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D18" w:rsidRPr="00CD78B9" w:rsidRDefault="00CD78B9" w:rsidP="00E97A78">
      <w:pPr>
        <w:adjustRightInd w:val="0"/>
        <w:snapToGrid w:val="0"/>
        <w:spacing w:line="240" w:lineRule="atLeast"/>
        <w:jc w:val="left"/>
        <w:rPr>
          <w:rFonts w:ascii="標楷體" w:eastAsia="標楷體" w:hAnsi="標楷體" w:cs="Arial"/>
          <w:b/>
          <w:color w:val="333333"/>
          <w:sz w:val="36"/>
          <w:szCs w:val="36"/>
          <w:lang w:eastAsia="zh-TW"/>
        </w:rPr>
      </w:pPr>
      <w:r>
        <w:rPr>
          <w:rFonts w:ascii="標楷體" w:eastAsia="標楷體" w:hAnsi="標楷體" w:cs="Arial" w:hint="eastAsia"/>
          <w:color w:val="333333"/>
          <w:sz w:val="28"/>
          <w:szCs w:val="28"/>
          <w:lang w:eastAsia="zh-TW"/>
        </w:rPr>
        <w:t xml:space="preserve">     </w:t>
      </w:r>
      <w:r w:rsidRPr="00CD78B9">
        <w:rPr>
          <w:rFonts w:ascii="標楷體" w:eastAsia="標楷體" w:hAnsi="標楷體" w:cs="Arial" w:hint="eastAsia"/>
          <w:b/>
          <w:color w:val="FF0000"/>
          <w:sz w:val="36"/>
          <w:szCs w:val="36"/>
          <w:lang w:eastAsia="zh-TW"/>
        </w:rPr>
        <w:t>培育</w:t>
      </w:r>
      <w:proofErr w:type="gramStart"/>
      <w:r w:rsidRPr="00CD78B9">
        <w:rPr>
          <w:rFonts w:ascii="標楷體" w:eastAsia="標楷體" w:hAnsi="標楷體" w:cs="Arial" w:hint="eastAsia"/>
          <w:b/>
          <w:color w:val="FF0000"/>
          <w:sz w:val="36"/>
          <w:szCs w:val="36"/>
          <w:lang w:eastAsia="zh-TW"/>
        </w:rPr>
        <w:t>清寒資優</w:t>
      </w:r>
      <w:proofErr w:type="gramEnd"/>
      <w:r w:rsidRPr="00CD78B9">
        <w:rPr>
          <w:rFonts w:ascii="標楷體" w:eastAsia="標楷體" w:hAnsi="標楷體" w:cs="Arial" w:hint="eastAsia"/>
          <w:b/>
          <w:color w:val="FF0000"/>
          <w:sz w:val="36"/>
          <w:szCs w:val="36"/>
          <w:lang w:eastAsia="zh-TW"/>
        </w:rPr>
        <w:t>學生獎助學金補助辦法說明</w:t>
      </w:r>
      <w:r w:rsidRPr="00CD78B9">
        <w:rPr>
          <w:rFonts w:ascii="標楷體" w:eastAsia="標楷體" w:hAnsi="標楷體" w:cs="Arial" w:hint="eastAsia"/>
          <w:b/>
          <w:color w:val="333333"/>
          <w:sz w:val="36"/>
          <w:szCs w:val="36"/>
          <w:lang w:eastAsia="zh-TW"/>
        </w:rPr>
        <w:t xml:space="preserve">                         </w:t>
      </w:r>
    </w:p>
    <w:p w:rsidR="00640D18" w:rsidRDefault="00640D18" w:rsidP="00E97A78">
      <w:pPr>
        <w:adjustRightInd w:val="0"/>
        <w:snapToGrid w:val="0"/>
        <w:spacing w:line="240" w:lineRule="atLeast"/>
        <w:jc w:val="left"/>
        <w:rPr>
          <w:rFonts w:ascii="新細明體" w:hAnsi="新細明體" w:cs="Arial"/>
          <w:color w:val="333333"/>
          <w:sz w:val="28"/>
          <w:szCs w:val="28"/>
          <w:lang w:eastAsia="zh-TW"/>
        </w:rPr>
      </w:pPr>
      <w:r>
        <w:rPr>
          <w:rFonts w:ascii="標楷體" w:eastAsia="標楷體" w:hAnsi="標楷體" w:cs="Arial" w:hint="eastAsia"/>
          <w:color w:val="333333"/>
          <w:sz w:val="28"/>
          <w:szCs w:val="28"/>
          <w:lang w:eastAsia="zh-TW"/>
        </w:rPr>
        <w:t xml:space="preserve">  </w:t>
      </w:r>
      <w:r w:rsidR="00CD78B9">
        <w:rPr>
          <w:rFonts w:ascii="標楷體" w:eastAsia="標楷體" w:hAnsi="標楷體" w:cs="Arial" w:hint="eastAsia"/>
          <w:color w:val="333333"/>
          <w:sz w:val="28"/>
          <w:szCs w:val="28"/>
          <w:lang w:eastAsia="zh-TW"/>
        </w:rPr>
        <w:t xml:space="preserve"> </w:t>
      </w:r>
      <w:r w:rsidR="00E97A78">
        <w:rPr>
          <w:rFonts w:ascii="標楷體" w:eastAsia="標楷體" w:hAnsi="標楷體" w:cs="Arial" w:hint="eastAsia"/>
          <w:color w:val="333333"/>
          <w:sz w:val="28"/>
          <w:szCs w:val="28"/>
          <w:lang w:eastAsia="zh-TW"/>
        </w:rPr>
        <w:t>台灣地區美濃博士學人協會</w:t>
      </w:r>
      <w:r w:rsidR="00E97A78" w:rsidRPr="00640D18">
        <w:rPr>
          <w:rFonts w:ascii="標楷體" w:eastAsia="標楷體" w:hAnsi="標楷體" w:cs="Arial" w:hint="eastAsia"/>
          <w:b/>
          <w:color w:val="000000" w:themeColor="text1"/>
          <w:sz w:val="28"/>
          <w:szCs w:val="28"/>
          <w:u w:val="single"/>
          <w:lang w:eastAsia="zh-TW"/>
        </w:rPr>
        <w:t>羅紹和</w:t>
      </w:r>
      <w:r w:rsidR="00E97A78" w:rsidRPr="00E97A78">
        <w:rPr>
          <w:rFonts w:ascii="標楷體" w:eastAsia="標楷體" w:hAnsi="標楷體" w:cs="Arial" w:hint="eastAsia"/>
          <w:color w:val="333333"/>
          <w:sz w:val="28"/>
          <w:szCs w:val="28"/>
          <w:lang w:eastAsia="zh-TW"/>
        </w:rPr>
        <w:t>會員</w:t>
      </w:r>
      <w:r w:rsidR="00E97A78">
        <w:rPr>
          <w:rFonts w:ascii="新細明體" w:hAnsi="新細明體" w:cs="Arial" w:hint="eastAsia"/>
          <w:color w:val="333333"/>
          <w:sz w:val="28"/>
          <w:szCs w:val="28"/>
          <w:lang w:eastAsia="zh-TW"/>
        </w:rPr>
        <w:t>，</w:t>
      </w:r>
      <w:r w:rsidR="00E97A78">
        <w:rPr>
          <w:rFonts w:ascii="標楷體" w:eastAsia="標楷體" w:hAnsi="標楷體" w:cs="Arial" w:hint="eastAsia"/>
          <w:color w:val="333333"/>
          <w:sz w:val="28"/>
          <w:szCs w:val="28"/>
          <w:lang w:eastAsia="zh-TW"/>
        </w:rPr>
        <w:t>其擔任社團法人中華</w:t>
      </w:r>
      <w:proofErr w:type="gramStart"/>
      <w:r w:rsidR="00E97A78">
        <w:rPr>
          <w:rFonts w:ascii="標楷體" w:eastAsia="標楷體" w:hAnsi="標楷體" w:cs="Arial" w:hint="eastAsia"/>
          <w:color w:val="333333"/>
          <w:sz w:val="28"/>
          <w:szCs w:val="28"/>
          <w:lang w:eastAsia="zh-TW"/>
        </w:rPr>
        <w:t>安得烈慈善</w:t>
      </w:r>
      <w:proofErr w:type="gramEnd"/>
      <w:r w:rsidR="00E97A78">
        <w:rPr>
          <w:rFonts w:ascii="標楷體" w:eastAsia="標楷體" w:hAnsi="標楷體" w:cs="Arial" w:hint="eastAsia"/>
          <w:color w:val="333333"/>
          <w:sz w:val="28"/>
          <w:szCs w:val="28"/>
          <w:lang w:eastAsia="zh-TW"/>
        </w:rPr>
        <w:t>協會執行長</w:t>
      </w:r>
      <w:r w:rsidR="00E97A78">
        <w:rPr>
          <w:rFonts w:ascii="新細明體" w:hAnsi="新細明體" w:cs="Arial" w:hint="eastAsia"/>
          <w:color w:val="333333"/>
          <w:sz w:val="28"/>
          <w:szCs w:val="28"/>
          <w:lang w:eastAsia="zh-TW"/>
        </w:rPr>
        <w:t>，</w:t>
      </w:r>
      <w:r w:rsidR="00E97A78" w:rsidRPr="00DE79AE">
        <w:rPr>
          <w:rFonts w:ascii="標楷體" w:eastAsia="標楷體" w:hAnsi="標楷體" w:cs="Arial" w:hint="eastAsia"/>
          <w:color w:val="333333"/>
          <w:sz w:val="28"/>
          <w:szCs w:val="28"/>
          <w:lang w:eastAsia="zh-TW"/>
        </w:rPr>
        <w:t>為培育資賦優異、經濟弱勢之</w:t>
      </w:r>
      <w:r w:rsidR="00E97A78" w:rsidRPr="00640D18">
        <w:rPr>
          <w:rFonts w:ascii="標楷體" w:eastAsia="標楷體" w:hAnsi="標楷體" w:cs="Arial" w:hint="eastAsia"/>
          <w:color w:val="000000" w:themeColor="text1"/>
          <w:sz w:val="28"/>
          <w:szCs w:val="28"/>
          <w:lang w:eastAsia="zh-TW"/>
        </w:rPr>
        <w:t>在學學生</w:t>
      </w:r>
      <w:r w:rsidR="00E97A78" w:rsidRPr="00640D18">
        <w:rPr>
          <w:rFonts w:ascii="新細明體" w:hAnsi="新細明體" w:cs="Arial" w:hint="eastAsia"/>
          <w:color w:val="000000" w:themeColor="text1"/>
          <w:sz w:val="28"/>
          <w:szCs w:val="28"/>
          <w:lang w:eastAsia="zh-TW"/>
        </w:rPr>
        <w:t>，</w:t>
      </w:r>
      <w:r w:rsidRPr="00640D18">
        <w:rPr>
          <w:rFonts w:ascii="標楷體" w:eastAsia="標楷體" w:hAnsi="標楷體" w:cs="Arial" w:hint="eastAsia"/>
          <w:color w:val="000000" w:themeColor="text1"/>
          <w:sz w:val="28"/>
          <w:szCs w:val="28"/>
          <w:lang w:eastAsia="zh-TW"/>
        </w:rPr>
        <w:t>其</w:t>
      </w:r>
      <w:r w:rsidR="00E97A78" w:rsidRPr="00640D18">
        <w:rPr>
          <w:rFonts w:ascii="標楷體" w:eastAsia="標楷體" w:hAnsi="標楷體" w:cs="Arial" w:hint="eastAsia"/>
          <w:color w:val="000000" w:themeColor="text1"/>
          <w:sz w:val="28"/>
          <w:szCs w:val="28"/>
          <w:lang w:eastAsia="zh-TW"/>
        </w:rPr>
        <w:t>提供</w:t>
      </w:r>
      <w:r w:rsidRPr="00640D18">
        <w:rPr>
          <w:rFonts w:ascii="標楷體" w:eastAsia="標楷體" w:hAnsi="標楷體" w:cs="Arial" w:hint="eastAsia"/>
          <w:color w:val="FF0000"/>
          <w:sz w:val="28"/>
          <w:szCs w:val="28"/>
          <w:lang w:eastAsia="zh-TW"/>
        </w:rPr>
        <w:t>法定二等親屬內設籍在美濃</w:t>
      </w:r>
      <w:r w:rsidRPr="00640D18">
        <w:rPr>
          <w:rFonts w:ascii="標楷體" w:eastAsia="標楷體" w:hAnsi="標楷體" w:cs="Arial" w:hint="eastAsia"/>
          <w:color w:val="000000" w:themeColor="text1"/>
          <w:sz w:val="28"/>
          <w:szCs w:val="28"/>
          <w:lang w:eastAsia="zh-TW"/>
        </w:rPr>
        <w:t>當地者的孩子</w:t>
      </w:r>
      <w:r>
        <w:rPr>
          <w:rFonts w:ascii="新細明體" w:hAnsi="新細明體" w:cs="Arial" w:hint="eastAsia"/>
          <w:color w:val="FF0000"/>
          <w:sz w:val="28"/>
          <w:szCs w:val="28"/>
          <w:lang w:eastAsia="zh-TW"/>
        </w:rPr>
        <w:t>，</w:t>
      </w:r>
      <w:r w:rsidR="00E97A78" w:rsidRPr="00E97A78">
        <w:rPr>
          <w:rFonts w:ascii="標楷體" w:eastAsia="標楷體" w:hAnsi="標楷體" w:cs="Arial" w:hint="eastAsia"/>
          <w:color w:val="FF0000"/>
          <w:sz w:val="28"/>
          <w:szCs w:val="28"/>
          <w:u w:val="single"/>
          <w:lang w:eastAsia="zh-TW"/>
        </w:rPr>
        <w:t>國小五年級</w:t>
      </w:r>
      <w:r w:rsidR="00E97A78" w:rsidRPr="00DE79AE">
        <w:rPr>
          <w:rFonts w:ascii="標楷體" w:eastAsia="標楷體" w:hAnsi="標楷體" w:cs="Arial" w:hint="eastAsia"/>
          <w:color w:val="FF0000"/>
          <w:sz w:val="28"/>
          <w:szCs w:val="28"/>
          <w:lang w:eastAsia="zh-TW"/>
        </w:rPr>
        <w:t>、</w:t>
      </w:r>
      <w:r w:rsidR="00E97A78" w:rsidRPr="00E97A78">
        <w:rPr>
          <w:rFonts w:ascii="標楷體" w:eastAsia="標楷體" w:hAnsi="標楷體" w:cs="Arial" w:hint="eastAsia"/>
          <w:color w:val="FF0000"/>
          <w:sz w:val="28"/>
          <w:szCs w:val="28"/>
          <w:u w:val="single"/>
          <w:lang w:eastAsia="zh-TW"/>
        </w:rPr>
        <w:t>國小六年級</w:t>
      </w:r>
      <w:r w:rsidR="00E97A78" w:rsidRPr="00DE79AE">
        <w:rPr>
          <w:rFonts w:ascii="標楷體" w:eastAsia="標楷體" w:hAnsi="標楷體" w:cs="Arial" w:hint="eastAsia"/>
          <w:color w:val="FF0000"/>
          <w:sz w:val="28"/>
          <w:szCs w:val="28"/>
          <w:lang w:eastAsia="zh-TW"/>
        </w:rPr>
        <w:t>、</w:t>
      </w:r>
      <w:r w:rsidR="00E97A78" w:rsidRPr="00E97A78">
        <w:rPr>
          <w:rFonts w:ascii="標楷體" w:eastAsia="標楷體" w:hAnsi="標楷體" w:cs="Arial" w:hint="eastAsia"/>
          <w:color w:val="FF0000"/>
          <w:sz w:val="28"/>
          <w:szCs w:val="28"/>
          <w:u w:val="single"/>
          <w:lang w:eastAsia="zh-TW"/>
        </w:rPr>
        <w:t>國中</w:t>
      </w:r>
      <w:r w:rsidR="00E97A78" w:rsidRPr="00DE79AE">
        <w:rPr>
          <w:rFonts w:ascii="標楷體" w:eastAsia="標楷體" w:hAnsi="標楷體" w:cs="Arial" w:hint="eastAsia"/>
          <w:color w:val="FF0000"/>
          <w:sz w:val="28"/>
          <w:szCs w:val="28"/>
          <w:lang w:eastAsia="zh-TW"/>
        </w:rPr>
        <w:t>、</w:t>
      </w:r>
      <w:r w:rsidR="00E97A78" w:rsidRPr="00E97A78">
        <w:rPr>
          <w:rFonts w:ascii="標楷體" w:eastAsia="標楷體" w:hAnsi="標楷體" w:cs="Arial" w:hint="eastAsia"/>
          <w:color w:val="FF0000"/>
          <w:sz w:val="28"/>
          <w:szCs w:val="28"/>
          <w:u w:val="single"/>
          <w:lang w:eastAsia="zh-TW"/>
        </w:rPr>
        <w:t>高中</w:t>
      </w:r>
      <w:r w:rsidR="00E97A78" w:rsidRPr="00DE79AE">
        <w:rPr>
          <w:rFonts w:ascii="標楷體" w:eastAsia="標楷體" w:hAnsi="標楷體" w:cs="Arial" w:hint="eastAsia"/>
          <w:color w:val="FF0000"/>
          <w:sz w:val="28"/>
          <w:szCs w:val="28"/>
          <w:lang w:eastAsia="zh-TW"/>
        </w:rPr>
        <w:t>、</w:t>
      </w:r>
      <w:r w:rsidR="00E97A78" w:rsidRPr="00E97A78">
        <w:rPr>
          <w:rFonts w:ascii="標楷體" w:eastAsia="標楷體" w:hAnsi="標楷體" w:cs="Arial" w:hint="eastAsia"/>
          <w:color w:val="FF0000"/>
          <w:sz w:val="28"/>
          <w:szCs w:val="28"/>
          <w:u w:val="single"/>
          <w:lang w:eastAsia="zh-TW"/>
        </w:rPr>
        <w:t>大學</w:t>
      </w:r>
      <w:r w:rsidR="00E97A78" w:rsidRPr="00DE79AE">
        <w:rPr>
          <w:rFonts w:ascii="標楷體" w:eastAsia="標楷體" w:hAnsi="標楷體" w:cs="Arial" w:hint="eastAsia"/>
          <w:color w:val="FF0000"/>
          <w:sz w:val="28"/>
          <w:szCs w:val="28"/>
          <w:lang w:eastAsia="zh-TW"/>
        </w:rPr>
        <w:t>與</w:t>
      </w:r>
      <w:r w:rsidR="00E97A78" w:rsidRPr="00E97A78">
        <w:rPr>
          <w:rFonts w:ascii="標楷體" w:eastAsia="標楷體" w:hAnsi="標楷體" w:cs="Arial" w:hint="eastAsia"/>
          <w:color w:val="FF0000"/>
          <w:sz w:val="28"/>
          <w:szCs w:val="28"/>
          <w:u w:val="single"/>
          <w:lang w:eastAsia="zh-TW"/>
        </w:rPr>
        <w:t>研究所</w:t>
      </w:r>
      <w:r w:rsidRPr="00640D18">
        <w:rPr>
          <w:rFonts w:ascii="標楷體" w:eastAsia="標楷體" w:hAnsi="標楷體" w:cs="Arial" w:hint="eastAsia"/>
          <w:color w:val="000000" w:themeColor="text1"/>
          <w:sz w:val="28"/>
          <w:szCs w:val="28"/>
          <w:lang w:eastAsia="zh-TW"/>
        </w:rPr>
        <w:t>各補助一名</w:t>
      </w:r>
      <w:r w:rsidR="00E97A78" w:rsidRPr="00DE79AE">
        <w:rPr>
          <w:rFonts w:ascii="標楷體" w:eastAsia="標楷體" w:hAnsi="標楷體" w:cs="Arial" w:hint="eastAsia"/>
          <w:color w:val="333333"/>
          <w:sz w:val="28"/>
          <w:szCs w:val="28"/>
          <w:lang w:eastAsia="zh-TW"/>
        </w:rPr>
        <w:t>，</w:t>
      </w:r>
      <w:r>
        <w:rPr>
          <w:rFonts w:ascii="標楷體" w:eastAsia="標楷體" w:hAnsi="標楷體" w:cs="Arial" w:hint="eastAsia"/>
          <w:color w:val="333333"/>
          <w:sz w:val="28"/>
          <w:szCs w:val="28"/>
          <w:lang w:eastAsia="zh-TW"/>
        </w:rPr>
        <w:t>總計六名</w:t>
      </w:r>
      <w:r>
        <w:rPr>
          <w:rFonts w:ascii="新細明體" w:hAnsi="新細明體" w:cs="Arial" w:hint="eastAsia"/>
          <w:color w:val="333333"/>
          <w:sz w:val="28"/>
          <w:szCs w:val="28"/>
          <w:lang w:eastAsia="zh-TW"/>
        </w:rPr>
        <w:t>。</w:t>
      </w:r>
    </w:p>
    <w:p w:rsidR="00CD78B9" w:rsidRDefault="00640D18" w:rsidP="00E97A78">
      <w:pPr>
        <w:adjustRightInd w:val="0"/>
        <w:snapToGrid w:val="0"/>
        <w:spacing w:line="240" w:lineRule="atLeast"/>
        <w:jc w:val="left"/>
        <w:rPr>
          <w:rFonts w:ascii="標楷體" w:eastAsia="標楷體" w:hAnsi="標楷體" w:cs="Arial"/>
          <w:color w:val="333333"/>
          <w:sz w:val="28"/>
          <w:szCs w:val="28"/>
          <w:lang w:eastAsia="zh-TW"/>
        </w:rPr>
      </w:pPr>
      <w:r>
        <w:rPr>
          <w:rFonts w:ascii="新細明體" w:hAnsi="新細明體" w:cs="Arial" w:hint="eastAsia"/>
          <w:color w:val="333333"/>
          <w:sz w:val="28"/>
          <w:szCs w:val="28"/>
          <w:lang w:eastAsia="zh-TW"/>
        </w:rPr>
        <w:t xml:space="preserve">  </w:t>
      </w:r>
      <w:r w:rsidR="00CD78B9">
        <w:rPr>
          <w:rFonts w:ascii="新細明體" w:hAnsi="新細明體" w:cs="Arial" w:hint="eastAsia"/>
          <w:color w:val="333333"/>
          <w:sz w:val="28"/>
          <w:szCs w:val="28"/>
          <w:lang w:eastAsia="zh-TW"/>
        </w:rPr>
        <w:t xml:space="preserve"> </w:t>
      </w:r>
      <w:r>
        <w:rPr>
          <w:rFonts w:ascii="標楷體" w:eastAsia="標楷體" w:hAnsi="標楷體" w:cs="Arial" w:hint="eastAsia"/>
          <w:color w:val="333333"/>
          <w:sz w:val="28"/>
          <w:szCs w:val="28"/>
          <w:lang w:eastAsia="zh-TW"/>
        </w:rPr>
        <w:t>請</w:t>
      </w:r>
      <w:r w:rsidRPr="00640D18">
        <w:rPr>
          <w:rFonts w:ascii="標楷體" w:eastAsia="標楷體" w:hAnsi="標楷體" w:cs="Arial" w:hint="eastAsia"/>
          <w:color w:val="333333"/>
          <w:sz w:val="28"/>
          <w:szCs w:val="28"/>
          <w:lang w:eastAsia="zh-TW"/>
        </w:rPr>
        <w:t>欲申請者請上博協會網址:http://mphd.ezrun.com.tw</w:t>
      </w:r>
      <w:r w:rsidR="00CD78B9">
        <w:rPr>
          <w:rFonts w:ascii="標楷體" w:eastAsia="標楷體" w:hAnsi="標楷體" w:cs="Arial" w:hint="eastAsia"/>
          <w:color w:val="333333"/>
          <w:sz w:val="28"/>
          <w:szCs w:val="28"/>
          <w:lang w:eastAsia="zh-TW"/>
        </w:rPr>
        <w:t>填寫</w:t>
      </w:r>
      <w:r w:rsidR="00CD78B9" w:rsidRPr="00CD78B9">
        <w:rPr>
          <w:rFonts w:ascii="標楷體" w:eastAsia="標楷體" w:hAnsi="標楷體" w:cs="Arial" w:hint="eastAsia"/>
          <w:color w:val="333333"/>
          <w:sz w:val="28"/>
          <w:szCs w:val="28"/>
          <w:lang w:eastAsia="zh-TW"/>
        </w:rPr>
        <w:t>培育清寒資優學生獎助學金補助</w:t>
      </w:r>
      <w:r w:rsidRPr="00640D18">
        <w:rPr>
          <w:rFonts w:ascii="標楷體" w:eastAsia="標楷體" w:hAnsi="標楷體" w:cs="Arial" w:hint="eastAsia"/>
          <w:color w:val="333333"/>
          <w:sz w:val="28"/>
          <w:szCs w:val="28"/>
          <w:lang w:eastAsia="zh-TW"/>
        </w:rPr>
        <w:t>申請表</w:t>
      </w:r>
      <w:r w:rsidR="00CD78B9">
        <w:rPr>
          <w:rFonts w:ascii="新細明體" w:hAnsi="新細明體" w:cs="Arial" w:hint="eastAsia"/>
          <w:color w:val="333333"/>
          <w:sz w:val="28"/>
          <w:szCs w:val="28"/>
          <w:lang w:eastAsia="zh-TW"/>
        </w:rPr>
        <w:t>，</w:t>
      </w:r>
      <w:r w:rsidR="00CD78B9">
        <w:rPr>
          <w:rFonts w:ascii="標楷體" w:eastAsia="標楷體" w:hAnsi="標楷體" w:cs="Arial" w:hint="eastAsia"/>
          <w:color w:val="333333"/>
          <w:sz w:val="28"/>
          <w:szCs w:val="28"/>
          <w:lang w:eastAsia="zh-TW"/>
        </w:rPr>
        <w:t>即日起至</w:t>
      </w:r>
      <w:r w:rsidR="00CD78B9" w:rsidRPr="00CD78B9">
        <w:rPr>
          <w:rFonts w:ascii="標楷體" w:eastAsia="標楷體" w:hAnsi="標楷體" w:cs="Arial" w:hint="eastAsia"/>
          <w:b/>
          <w:color w:val="FF0000"/>
          <w:sz w:val="28"/>
          <w:szCs w:val="28"/>
          <w:u w:val="single"/>
          <w:lang w:eastAsia="zh-TW"/>
        </w:rPr>
        <w:t>107.9.</w:t>
      </w:r>
      <w:r w:rsidR="00CD78B9">
        <w:rPr>
          <w:rFonts w:ascii="標楷體" w:eastAsia="標楷體" w:hAnsi="標楷體" w:cs="Arial" w:hint="eastAsia"/>
          <w:b/>
          <w:color w:val="FF0000"/>
          <w:sz w:val="28"/>
          <w:szCs w:val="28"/>
          <w:u w:val="single"/>
          <w:lang w:eastAsia="zh-TW"/>
        </w:rPr>
        <w:t>3</w:t>
      </w:r>
      <w:r w:rsidR="00CD78B9">
        <w:rPr>
          <w:rFonts w:ascii="標楷體" w:eastAsia="標楷體" w:hAnsi="標楷體" w:cs="Arial" w:hint="eastAsia"/>
          <w:color w:val="333333"/>
          <w:sz w:val="28"/>
          <w:szCs w:val="28"/>
          <w:lang w:eastAsia="zh-TW"/>
        </w:rPr>
        <w:t>截止日</w:t>
      </w:r>
      <w:r w:rsidR="00CD78B9">
        <w:rPr>
          <w:rFonts w:ascii="新細明體" w:hAnsi="新細明體" w:cs="Arial" w:hint="eastAsia"/>
          <w:color w:val="333333"/>
          <w:sz w:val="28"/>
          <w:szCs w:val="28"/>
          <w:lang w:eastAsia="zh-TW"/>
        </w:rPr>
        <w:t>，</w:t>
      </w:r>
      <w:r w:rsidR="00CD78B9">
        <w:rPr>
          <w:rFonts w:ascii="標楷體" w:eastAsia="標楷體" w:hAnsi="標楷體" w:cs="Arial" w:hint="eastAsia"/>
          <w:color w:val="333333"/>
          <w:sz w:val="28"/>
          <w:szCs w:val="28"/>
          <w:lang w:eastAsia="zh-TW"/>
        </w:rPr>
        <w:t>親送</w:t>
      </w:r>
      <w:r w:rsidR="006D4D2E">
        <w:rPr>
          <w:rFonts w:ascii="標楷體" w:eastAsia="標楷體" w:hAnsi="標楷體" w:cs="Arial" w:hint="eastAsia"/>
          <w:color w:val="333333"/>
          <w:sz w:val="28"/>
          <w:szCs w:val="28"/>
          <w:lang w:eastAsia="zh-TW"/>
        </w:rPr>
        <w:t>或寄至</w:t>
      </w:r>
      <w:bookmarkStart w:id="0" w:name="_GoBack"/>
      <w:bookmarkEnd w:id="0"/>
      <w:r w:rsidRPr="00640D18">
        <w:rPr>
          <w:rFonts w:ascii="標楷體" w:eastAsia="標楷體" w:hAnsi="標楷體" w:cs="Arial" w:hint="eastAsia"/>
          <w:color w:val="333333"/>
          <w:sz w:val="28"/>
          <w:szCs w:val="28"/>
          <w:lang w:eastAsia="zh-TW"/>
        </w:rPr>
        <w:t>美濃區泰中路890</w:t>
      </w:r>
      <w:r w:rsidR="00CD78B9">
        <w:rPr>
          <w:rFonts w:ascii="標楷體" w:eastAsia="標楷體" w:hAnsi="標楷體" w:cs="Arial" w:hint="eastAsia"/>
          <w:color w:val="333333"/>
          <w:sz w:val="28"/>
          <w:szCs w:val="28"/>
          <w:lang w:eastAsia="zh-TW"/>
        </w:rPr>
        <w:t>號(</w:t>
      </w:r>
      <w:r w:rsidRPr="00640D18">
        <w:rPr>
          <w:rFonts w:ascii="標楷體" w:eastAsia="標楷體" w:hAnsi="標楷體" w:cs="Arial" w:hint="eastAsia"/>
          <w:color w:val="333333"/>
          <w:sz w:val="28"/>
          <w:szCs w:val="28"/>
          <w:lang w:eastAsia="zh-TW"/>
        </w:rPr>
        <w:t>美濃月光山雜誌社</w:t>
      </w:r>
      <w:r w:rsidR="00CD78B9">
        <w:rPr>
          <w:rFonts w:ascii="標楷體" w:eastAsia="標楷體" w:hAnsi="標楷體" w:cs="Arial" w:hint="eastAsia"/>
          <w:color w:val="333333"/>
          <w:sz w:val="28"/>
          <w:szCs w:val="28"/>
          <w:lang w:eastAsia="zh-TW"/>
        </w:rPr>
        <w:t>)，連同申請檢附文件一併繳交給</w:t>
      </w:r>
      <w:r w:rsidRPr="00640D18">
        <w:rPr>
          <w:rFonts w:ascii="標楷體" w:eastAsia="標楷體" w:hAnsi="標楷體" w:cs="Arial" w:hint="eastAsia"/>
          <w:color w:val="333333"/>
          <w:sz w:val="28"/>
          <w:szCs w:val="28"/>
          <w:lang w:eastAsia="zh-TW"/>
        </w:rPr>
        <w:t>鍾昆宏社長</w:t>
      </w:r>
      <w:r w:rsidR="00CD78B9">
        <w:rPr>
          <w:rFonts w:ascii="標楷體" w:eastAsia="標楷體" w:hAnsi="標楷體" w:cs="Arial" w:hint="eastAsia"/>
          <w:color w:val="333333"/>
          <w:sz w:val="28"/>
          <w:szCs w:val="28"/>
          <w:lang w:eastAsia="zh-TW"/>
        </w:rPr>
        <w:t>或</w:t>
      </w:r>
      <w:r w:rsidR="00CD78B9" w:rsidRPr="00CD78B9">
        <w:rPr>
          <w:rFonts w:ascii="標楷體" w:eastAsia="標楷體" w:hAnsi="標楷體" w:cs="Arial" w:hint="eastAsia"/>
          <w:color w:val="333333"/>
          <w:sz w:val="28"/>
          <w:szCs w:val="28"/>
          <w:lang w:eastAsia="zh-TW"/>
        </w:rPr>
        <w:t>古錦松祕書長</w:t>
      </w:r>
      <w:r w:rsidR="00CD78B9">
        <w:rPr>
          <w:rFonts w:ascii="標楷體" w:eastAsia="標楷體" w:hAnsi="標楷體" w:cs="Arial" w:hint="eastAsia"/>
          <w:color w:val="333333"/>
          <w:sz w:val="28"/>
          <w:szCs w:val="28"/>
          <w:lang w:eastAsia="zh-TW"/>
        </w:rPr>
        <w:t>。審查委員會將於申請截止時間，將評核後轉給</w:t>
      </w:r>
      <w:r w:rsidR="00CD78B9" w:rsidRPr="00CD78B9">
        <w:rPr>
          <w:rFonts w:ascii="標楷體" w:eastAsia="標楷體" w:hAnsi="標楷體" w:cs="Arial" w:hint="eastAsia"/>
          <w:color w:val="333333"/>
          <w:sz w:val="28"/>
          <w:szCs w:val="28"/>
          <w:lang w:eastAsia="zh-TW"/>
        </w:rPr>
        <w:t>中華</w:t>
      </w:r>
      <w:proofErr w:type="gramStart"/>
      <w:r w:rsidR="00CD78B9" w:rsidRPr="00CD78B9">
        <w:rPr>
          <w:rFonts w:ascii="標楷體" w:eastAsia="標楷體" w:hAnsi="標楷體" w:cs="Arial" w:hint="eastAsia"/>
          <w:color w:val="333333"/>
          <w:sz w:val="28"/>
          <w:szCs w:val="28"/>
          <w:lang w:eastAsia="zh-TW"/>
        </w:rPr>
        <w:t>安得烈慈善</w:t>
      </w:r>
      <w:proofErr w:type="gramEnd"/>
      <w:r w:rsidR="00CD78B9" w:rsidRPr="00CD78B9">
        <w:rPr>
          <w:rFonts w:ascii="標楷體" w:eastAsia="標楷體" w:hAnsi="標楷體" w:cs="Arial" w:hint="eastAsia"/>
          <w:color w:val="333333"/>
          <w:sz w:val="28"/>
          <w:szCs w:val="28"/>
          <w:lang w:eastAsia="zh-TW"/>
        </w:rPr>
        <w:t>協會</w:t>
      </w:r>
      <w:r w:rsidR="00CD78B9">
        <w:rPr>
          <w:rFonts w:ascii="標楷體" w:eastAsia="標楷體" w:hAnsi="標楷體" w:cs="Arial" w:hint="eastAsia"/>
          <w:color w:val="333333"/>
          <w:sz w:val="28"/>
          <w:szCs w:val="28"/>
          <w:lang w:eastAsia="zh-TW"/>
        </w:rPr>
        <w:t>羅</w:t>
      </w:r>
      <w:r w:rsidR="00CD78B9" w:rsidRPr="00CD78B9">
        <w:rPr>
          <w:rFonts w:ascii="標楷體" w:eastAsia="標楷體" w:hAnsi="標楷體" w:cs="Arial" w:hint="eastAsia"/>
          <w:color w:val="333333"/>
          <w:sz w:val="28"/>
          <w:szCs w:val="28"/>
          <w:lang w:eastAsia="zh-TW"/>
        </w:rPr>
        <w:t>執行長</w:t>
      </w:r>
      <w:r w:rsidR="00CD78B9">
        <w:rPr>
          <w:rFonts w:ascii="標楷體" w:eastAsia="標楷體" w:hAnsi="標楷體" w:cs="Arial" w:hint="eastAsia"/>
          <w:color w:val="333333"/>
          <w:sz w:val="28"/>
          <w:szCs w:val="28"/>
          <w:lang w:eastAsia="zh-TW"/>
        </w:rPr>
        <w:t>來</w:t>
      </w:r>
      <w:r w:rsidR="00CD78B9" w:rsidRPr="00CD78B9">
        <w:rPr>
          <w:rFonts w:ascii="標楷體" w:eastAsia="標楷體" w:hAnsi="標楷體" w:cs="Arial" w:hint="eastAsia"/>
          <w:color w:val="333333"/>
          <w:sz w:val="28"/>
          <w:szCs w:val="28"/>
          <w:lang w:eastAsia="zh-TW"/>
        </w:rPr>
        <w:t>討論後核定之。</w:t>
      </w:r>
    </w:p>
    <w:p w:rsidR="00CD78B9" w:rsidRDefault="00CD78B9" w:rsidP="00E97A78">
      <w:pPr>
        <w:adjustRightInd w:val="0"/>
        <w:snapToGrid w:val="0"/>
        <w:spacing w:line="240" w:lineRule="atLeast"/>
        <w:jc w:val="left"/>
        <w:rPr>
          <w:rFonts w:ascii="標楷體" w:eastAsia="標楷體" w:hAnsi="標楷體" w:cs="Arial"/>
          <w:color w:val="333333"/>
          <w:sz w:val="28"/>
          <w:szCs w:val="28"/>
          <w:lang w:eastAsia="zh-TW"/>
        </w:rPr>
      </w:pPr>
      <w:r>
        <w:rPr>
          <w:rFonts w:ascii="標楷體" w:eastAsia="標楷體" w:hAnsi="標楷體" w:cs="Arial" w:hint="eastAsia"/>
          <w:color w:val="333333"/>
          <w:sz w:val="28"/>
          <w:szCs w:val="28"/>
          <w:lang w:eastAsia="zh-TW"/>
        </w:rPr>
        <w:t>美濃博</w:t>
      </w:r>
      <w:r w:rsidR="00640D18" w:rsidRPr="00640D18">
        <w:rPr>
          <w:rFonts w:ascii="標楷體" w:eastAsia="標楷體" w:hAnsi="標楷體" w:cs="Arial" w:hint="eastAsia"/>
          <w:color w:val="333333"/>
          <w:sz w:val="28"/>
          <w:szCs w:val="28"/>
          <w:lang w:eastAsia="zh-TW"/>
        </w:rPr>
        <w:t>人協會古錦松</w:t>
      </w:r>
      <w:proofErr w:type="gramStart"/>
      <w:r w:rsidR="00640D18" w:rsidRPr="00640D18">
        <w:rPr>
          <w:rFonts w:ascii="標楷體" w:eastAsia="標楷體" w:hAnsi="標楷體" w:cs="Arial" w:hint="eastAsia"/>
          <w:color w:val="333333"/>
          <w:sz w:val="28"/>
          <w:szCs w:val="28"/>
          <w:lang w:eastAsia="zh-TW"/>
        </w:rPr>
        <w:t>祕</w:t>
      </w:r>
      <w:proofErr w:type="gramEnd"/>
      <w:r w:rsidR="00640D18" w:rsidRPr="00640D18">
        <w:rPr>
          <w:rFonts w:ascii="標楷體" w:eastAsia="標楷體" w:hAnsi="標楷體" w:cs="Arial" w:hint="eastAsia"/>
          <w:color w:val="333333"/>
          <w:sz w:val="28"/>
          <w:szCs w:val="28"/>
          <w:lang w:eastAsia="zh-TW"/>
        </w:rPr>
        <w:t xml:space="preserve">書長(0933605700) </w:t>
      </w:r>
    </w:p>
    <w:p w:rsidR="00E97A78" w:rsidRPr="00E97A78" w:rsidRDefault="00640D18" w:rsidP="00E97A78">
      <w:pPr>
        <w:adjustRightInd w:val="0"/>
        <w:snapToGrid w:val="0"/>
        <w:spacing w:line="240" w:lineRule="atLeast"/>
        <w:jc w:val="left"/>
        <w:rPr>
          <w:rFonts w:ascii="標楷體" w:eastAsia="標楷體" w:hAnsi="標楷體" w:cs="Arial"/>
          <w:color w:val="333333"/>
          <w:sz w:val="28"/>
          <w:szCs w:val="28"/>
          <w:lang w:eastAsia="zh-TW"/>
        </w:rPr>
      </w:pPr>
      <w:r w:rsidRPr="00640D18">
        <w:rPr>
          <w:rFonts w:ascii="標楷體" w:eastAsia="標楷體" w:hAnsi="標楷體" w:cs="Arial" w:hint="eastAsia"/>
          <w:color w:val="333333"/>
          <w:sz w:val="28"/>
          <w:szCs w:val="28"/>
          <w:lang w:eastAsia="zh-TW"/>
        </w:rPr>
        <w:t>月光山雜誌社鍾昆宏社</w:t>
      </w:r>
      <w:r w:rsidR="00CD78B9">
        <w:rPr>
          <w:rFonts w:ascii="標楷體" w:eastAsia="標楷體" w:hAnsi="標楷體" w:cs="Arial" w:hint="eastAsia"/>
          <w:color w:val="333333"/>
          <w:sz w:val="28"/>
          <w:szCs w:val="28"/>
          <w:lang w:eastAsia="zh-TW"/>
        </w:rPr>
        <w:t xml:space="preserve">  </w:t>
      </w:r>
      <w:r w:rsidRPr="00640D18">
        <w:rPr>
          <w:rFonts w:ascii="標楷體" w:eastAsia="標楷體" w:hAnsi="標楷體" w:cs="Arial" w:hint="eastAsia"/>
          <w:color w:val="333333"/>
          <w:sz w:val="28"/>
          <w:szCs w:val="28"/>
          <w:lang w:eastAsia="zh-TW"/>
        </w:rPr>
        <w:t>長(0952700196)。</w:t>
      </w:r>
    </w:p>
    <w:p w:rsidR="00EC79EA" w:rsidRPr="00EC79EA" w:rsidRDefault="00EC79EA" w:rsidP="00CD78B9">
      <w:pPr>
        <w:rPr>
          <w:rFonts w:ascii="Arial Unicode MS" w:eastAsia="Arial Unicode MS" w:hAnsi="Arial Unicode MS" w:cs="Arial Unicode MS" w:hint="eastAsia"/>
          <w:b/>
          <w:sz w:val="32"/>
          <w:szCs w:val="32"/>
          <w:lang w:eastAsia="zh-TW"/>
        </w:rPr>
      </w:pPr>
      <w:r>
        <w:rPr>
          <w:rFonts w:ascii="Arial Unicode MS" w:eastAsia="Arial Unicode MS" w:hAnsi="Arial Unicode MS" w:cs="Arial Unicode MS" w:hint="eastAsia"/>
          <w:b/>
          <w:sz w:val="32"/>
          <w:szCs w:val="32"/>
          <w:lang w:eastAsia="zh-TW"/>
        </w:rPr>
        <w:t>…</w:t>
      </w:r>
      <w:proofErr w:type="gramStart"/>
      <w:r w:rsidRPr="00EC79EA">
        <w:rPr>
          <w:rFonts w:ascii="Arial Unicode MS" w:eastAsia="Arial Unicode MS" w:hAnsi="Arial Unicode MS" w:cs="Arial Unicode MS" w:hint="eastAsia"/>
          <w:b/>
          <w:sz w:val="32"/>
          <w:szCs w:val="32"/>
          <w:lang w:eastAsia="zh-TW"/>
        </w:rPr>
        <w:t>…………</w:t>
      </w:r>
      <w:r>
        <w:rPr>
          <w:rFonts w:ascii="Arial Unicode MS" w:eastAsia="Arial Unicode MS" w:hAnsi="Arial Unicode MS" w:cs="Arial Unicode MS" w:hint="eastAsia"/>
          <w:b/>
          <w:sz w:val="32"/>
          <w:szCs w:val="32"/>
          <w:lang w:eastAsia="zh-TW"/>
        </w:rPr>
        <w:t>…</w:t>
      </w:r>
      <w:r w:rsidRPr="00EC79EA">
        <w:rPr>
          <w:rFonts w:ascii="Arial Unicode MS" w:eastAsia="Arial Unicode MS" w:hAnsi="Arial Unicode MS" w:cs="Arial Unicode MS" w:hint="eastAsia"/>
          <w:b/>
          <w:sz w:val="32"/>
          <w:szCs w:val="32"/>
          <w:lang w:eastAsia="zh-TW"/>
        </w:rPr>
        <w:t>…………</w:t>
      </w:r>
      <w:r>
        <w:rPr>
          <w:rFonts w:ascii="Arial Unicode MS" w:eastAsia="Arial Unicode MS" w:hAnsi="Arial Unicode MS" w:cs="Arial Unicode MS" w:hint="eastAsia"/>
          <w:b/>
          <w:sz w:val="32"/>
          <w:szCs w:val="32"/>
          <w:lang w:eastAsia="zh-TW"/>
        </w:rPr>
        <w:t>…</w:t>
      </w:r>
      <w:r w:rsidRPr="00EC79EA">
        <w:rPr>
          <w:rFonts w:ascii="Arial Unicode MS" w:eastAsia="Arial Unicode MS" w:hAnsi="Arial Unicode MS" w:cs="Arial Unicode MS" w:hint="eastAsia"/>
          <w:b/>
          <w:sz w:val="32"/>
          <w:szCs w:val="32"/>
          <w:lang w:eastAsia="zh-TW"/>
        </w:rPr>
        <w:t>…………</w:t>
      </w:r>
      <w:r w:rsidRPr="00EC79EA">
        <w:rPr>
          <w:rFonts w:ascii="Arial Unicode MS" w:eastAsia="Arial Unicode MS" w:hAnsi="Arial Unicode MS" w:cs="Arial Unicode MS" w:hint="eastAsia"/>
          <w:b/>
          <w:sz w:val="32"/>
          <w:szCs w:val="32"/>
          <w:lang w:eastAsia="zh-TW"/>
        </w:rPr>
        <w:t>………………</w:t>
      </w:r>
      <w:proofErr w:type="gramEnd"/>
      <w:r w:rsidRPr="00EC79EA">
        <w:rPr>
          <w:rFonts w:ascii="Arial Unicode MS" w:eastAsia="Arial Unicode MS" w:hAnsi="Arial Unicode MS" w:cs="Arial Unicode MS" w:hint="eastAsia"/>
          <w:b/>
          <w:sz w:val="32"/>
          <w:szCs w:val="32"/>
          <w:lang w:eastAsia="zh-TW"/>
        </w:rPr>
        <w:t>…………</w:t>
      </w:r>
    </w:p>
    <w:p w:rsidR="00DE79AE" w:rsidRDefault="00DE79AE" w:rsidP="00CD7173">
      <w:pPr>
        <w:adjustRightInd w:val="0"/>
        <w:snapToGrid w:val="0"/>
        <w:spacing w:line="280" w:lineRule="atLeast"/>
        <w:jc w:val="center"/>
        <w:rPr>
          <w:rFonts w:ascii="華康黑體 Std W5" w:eastAsia="華康黑體 Std W5" w:hAnsi="華康黑體 Std W5"/>
          <w:b/>
          <w:sz w:val="32"/>
          <w:szCs w:val="32"/>
          <w:lang w:eastAsia="zh-TW"/>
        </w:rPr>
      </w:pPr>
      <w:r w:rsidRPr="00A061DD">
        <w:rPr>
          <w:rFonts w:ascii="華康黑體 Std W5" w:eastAsia="華康黑體 Std W5" w:hAnsi="華康黑體 Std W5" w:hint="eastAsia"/>
          <w:b/>
          <w:sz w:val="32"/>
          <w:szCs w:val="32"/>
          <w:lang w:eastAsia="zh-TW"/>
        </w:rPr>
        <w:t>社團法人中華</w:t>
      </w:r>
      <w:proofErr w:type="gramStart"/>
      <w:r w:rsidRPr="00A061DD">
        <w:rPr>
          <w:rFonts w:ascii="華康黑體 Std W5" w:eastAsia="華康黑體 Std W5" w:hAnsi="華康黑體 Std W5" w:hint="eastAsia"/>
          <w:b/>
          <w:sz w:val="32"/>
          <w:szCs w:val="32"/>
          <w:lang w:eastAsia="zh-TW"/>
        </w:rPr>
        <w:t>安得烈慈善</w:t>
      </w:r>
      <w:proofErr w:type="gramEnd"/>
      <w:r w:rsidRPr="00A061DD">
        <w:rPr>
          <w:rFonts w:ascii="華康黑體 Std W5" w:eastAsia="華康黑體 Std W5" w:hAnsi="華康黑體 Std W5" w:hint="eastAsia"/>
          <w:b/>
          <w:sz w:val="32"/>
          <w:szCs w:val="32"/>
          <w:lang w:eastAsia="zh-TW"/>
        </w:rPr>
        <w:t>協會</w:t>
      </w:r>
    </w:p>
    <w:p w:rsidR="00DE79AE" w:rsidRPr="00DE79AE" w:rsidRDefault="00DE79AE" w:rsidP="00CD7173">
      <w:pPr>
        <w:adjustRightInd w:val="0"/>
        <w:snapToGrid w:val="0"/>
        <w:spacing w:line="280" w:lineRule="atLeast"/>
        <w:jc w:val="center"/>
        <w:rPr>
          <w:rFonts w:ascii="華康黑體 Std W5" w:eastAsia="華康黑體 Std W5" w:hAnsi="華康黑體 Std W5"/>
          <w:b/>
          <w:sz w:val="32"/>
          <w:szCs w:val="32"/>
          <w:lang w:eastAsia="zh-TW"/>
        </w:rPr>
      </w:pPr>
      <w:r>
        <w:rPr>
          <w:rFonts w:ascii="華康黑體 Std W5" w:eastAsia="華康黑體 Std W5" w:hAnsi="華康黑體 Std W5" w:hint="eastAsia"/>
          <w:b/>
          <w:sz w:val="32"/>
          <w:szCs w:val="32"/>
          <w:lang w:eastAsia="zh-TW"/>
        </w:rPr>
        <w:t>培育</w:t>
      </w:r>
      <w:proofErr w:type="gramStart"/>
      <w:r>
        <w:rPr>
          <w:rFonts w:ascii="華康黑體 Std W5" w:eastAsia="華康黑體 Std W5" w:hAnsi="華康黑體 Std W5" w:hint="eastAsia"/>
          <w:b/>
          <w:sz w:val="32"/>
          <w:szCs w:val="32"/>
          <w:lang w:eastAsia="zh-TW"/>
        </w:rPr>
        <w:t>清寒資優</w:t>
      </w:r>
      <w:proofErr w:type="gramEnd"/>
      <w:r>
        <w:rPr>
          <w:rFonts w:ascii="華康黑體 Std W5" w:eastAsia="華康黑體 Std W5" w:hAnsi="華康黑體 Std W5" w:hint="eastAsia"/>
          <w:b/>
          <w:sz w:val="32"/>
          <w:szCs w:val="32"/>
          <w:lang w:eastAsia="zh-TW"/>
        </w:rPr>
        <w:t>學生獎助學金補助辦法</w:t>
      </w:r>
    </w:p>
    <w:p w:rsidR="00DE79AE" w:rsidRPr="00DE79AE" w:rsidRDefault="00DE79AE" w:rsidP="00CD7173">
      <w:pPr>
        <w:pStyle w:val="Web"/>
        <w:spacing w:before="0" w:beforeAutospacing="0" w:after="0" w:afterAutospacing="0" w:line="240" w:lineRule="atLeast"/>
        <w:rPr>
          <w:rFonts w:ascii="標楷體" w:eastAsia="標楷體" w:hAnsi="標楷體"/>
          <w:sz w:val="28"/>
          <w:szCs w:val="28"/>
        </w:rPr>
      </w:pPr>
      <w:r w:rsidRPr="00DE79AE">
        <w:rPr>
          <w:rFonts w:ascii="標楷體" w:eastAsia="標楷體" w:hAnsi="標楷體"/>
          <w:color w:val="800040"/>
          <w:sz w:val="28"/>
          <w:szCs w:val="28"/>
        </w:rPr>
        <w:t>壹、宗旨：</w:t>
      </w:r>
    </w:p>
    <w:p w:rsidR="00DE79AE" w:rsidRPr="00DE79AE" w:rsidRDefault="00DE79AE" w:rsidP="00CD7173">
      <w:pPr>
        <w:pStyle w:val="Web"/>
        <w:snapToGrid w:val="0"/>
        <w:spacing w:before="0" w:beforeAutospacing="0" w:after="0" w:afterAutospacing="0" w:line="240" w:lineRule="atLeast"/>
        <w:rPr>
          <w:rFonts w:ascii="標楷體" w:eastAsia="標楷體" w:hAnsi="標楷體"/>
          <w:sz w:val="28"/>
          <w:szCs w:val="28"/>
        </w:rPr>
      </w:pPr>
      <w:r w:rsidRPr="00DE79AE">
        <w:rPr>
          <w:rFonts w:ascii="標楷體" w:eastAsia="標楷體" w:hAnsi="標楷體" w:hint="eastAsia"/>
          <w:sz w:val="28"/>
          <w:szCs w:val="28"/>
        </w:rPr>
        <w:t xml:space="preserve">   </w:t>
      </w:r>
      <w:r w:rsidRPr="00DE79AE">
        <w:rPr>
          <w:rFonts w:ascii="標楷體" w:eastAsia="標楷體" w:hAnsi="標楷體" w:cs="Arial" w:hint="eastAsia"/>
          <w:color w:val="333333"/>
          <w:sz w:val="28"/>
          <w:szCs w:val="28"/>
          <w:lang w:bidi="en-US"/>
        </w:rPr>
        <w:t xml:space="preserve"> 社團法人中華</w:t>
      </w:r>
      <w:proofErr w:type="gramStart"/>
      <w:r w:rsidRPr="00DE79AE">
        <w:rPr>
          <w:rFonts w:ascii="標楷體" w:eastAsia="標楷體" w:hAnsi="標楷體" w:cs="Arial" w:hint="eastAsia"/>
          <w:color w:val="333333"/>
          <w:sz w:val="28"/>
          <w:szCs w:val="28"/>
          <w:lang w:bidi="en-US"/>
        </w:rPr>
        <w:t>安得烈慈善</w:t>
      </w:r>
      <w:proofErr w:type="gramEnd"/>
      <w:r w:rsidRPr="00DE79AE">
        <w:rPr>
          <w:rFonts w:ascii="標楷體" w:eastAsia="標楷體" w:hAnsi="標楷體" w:cs="Arial" w:hint="eastAsia"/>
          <w:color w:val="333333"/>
          <w:sz w:val="28"/>
          <w:szCs w:val="28"/>
          <w:lang w:bidi="en-US"/>
        </w:rPr>
        <w:t>協會（以下簡稱本會）為培育資賦優異、經濟弱勢之</w:t>
      </w:r>
      <w:r w:rsidRPr="00DE79AE">
        <w:rPr>
          <w:rFonts w:ascii="標楷體" w:eastAsia="標楷體" w:hAnsi="標楷體" w:cs="Arial" w:hint="eastAsia"/>
          <w:color w:val="FF0000"/>
          <w:sz w:val="28"/>
          <w:szCs w:val="28"/>
          <w:lang w:bidi="en-US"/>
        </w:rPr>
        <w:t>在學學生(國小五</w:t>
      </w:r>
      <w:r w:rsidR="002E352F" w:rsidRPr="002E352F">
        <w:rPr>
          <w:rFonts w:ascii="標楷體" w:eastAsia="標楷體" w:hAnsi="標楷體" w:cs="Arial" w:hint="eastAsia"/>
          <w:color w:val="FF0000"/>
          <w:sz w:val="28"/>
          <w:szCs w:val="28"/>
          <w:lang w:bidi="en-US"/>
        </w:rPr>
        <w:t>年級</w:t>
      </w:r>
      <w:r w:rsidRPr="00DE79AE">
        <w:rPr>
          <w:rFonts w:ascii="標楷體" w:eastAsia="標楷體" w:hAnsi="標楷體" w:cs="Arial" w:hint="eastAsia"/>
          <w:color w:val="FF0000"/>
          <w:sz w:val="28"/>
          <w:szCs w:val="28"/>
          <w:lang w:bidi="en-US"/>
        </w:rPr>
        <w:t>、</w:t>
      </w:r>
      <w:r w:rsidR="002E352F" w:rsidRPr="002E352F">
        <w:rPr>
          <w:rFonts w:ascii="標楷體" w:eastAsia="標楷體" w:hAnsi="標楷體" w:cs="Arial" w:hint="eastAsia"/>
          <w:color w:val="FF0000"/>
          <w:sz w:val="28"/>
          <w:szCs w:val="28"/>
          <w:lang w:bidi="en-US"/>
        </w:rPr>
        <w:t>國小</w:t>
      </w:r>
      <w:r w:rsidRPr="00DE79AE">
        <w:rPr>
          <w:rFonts w:ascii="標楷體" w:eastAsia="標楷體" w:hAnsi="標楷體" w:cs="Arial" w:hint="eastAsia"/>
          <w:color w:val="FF0000"/>
          <w:sz w:val="28"/>
          <w:szCs w:val="28"/>
          <w:lang w:bidi="en-US"/>
        </w:rPr>
        <w:t>六年級、國中、高中、大學與研究所)</w:t>
      </w:r>
      <w:r w:rsidRPr="00DE79AE">
        <w:rPr>
          <w:rFonts w:ascii="標楷體" w:eastAsia="標楷體" w:hAnsi="標楷體" w:cs="Arial" w:hint="eastAsia"/>
          <w:color w:val="333333"/>
          <w:sz w:val="28"/>
          <w:szCs w:val="28"/>
          <w:lang w:bidi="en-US"/>
        </w:rPr>
        <w:t>，不因家庭清寒或重大變故而影響就學，並且在本會關懷扶助下完成教育，成為國家、社會之人才，特訂定本辦法。</w:t>
      </w:r>
    </w:p>
    <w:p w:rsidR="00DE79AE" w:rsidRPr="00DE79AE" w:rsidRDefault="00DE79AE" w:rsidP="00CD7173">
      <w:pPr>
        <w:pStyle w:val="Web"/>
        <w:spacing w:before="0" w:beforeAutospacing="0" w:after="0" w:afterAutospacing="0" w:line="240" w:lineRule="atLeast"/>
        <w:rPr>
          <w:rFonts w:ascii="標楷體" w:eastAsia="標楷體" w:hAnsi="標楷體"/>
          <w:sz w:val="28"/>
          <w:szCs w:val="28"/>
        </w:rPr>
      </w:pPr>
      <w:r w:rsidRPr="00DE79AE">
        <w:rPr>
          <w:rFonts w:ascii="標楷體" w:eastAsia="標楷體" w:hAnsi="標楷體"/>
          <w:color w:val="800040"/>
          <w:sz w:val="28"/>
          <w:szCs w:val="28"/>
        </w:rPr>
        <w:t>貳、名稱：</w:t>
      </w:r>
    </w:p>
    <w:p w:rsidR="00DE79AE" w:rsidRPr="00DE79AE" w:rsidRDefault="00DE79AE" w:rsidP="00CD7173">
      <w:pPr>
        <w:pStyle w:val="Web"/>
        <w:adjustRightInd w:val="0"/>
        <w:snapToGrid w:val="0"/>
        <w:spacing w:before="0" w:beforeAutospacing="0" w:after="0" w:afterAutospacing="0" w:line="240" w:lineRule="atLeast"/>
        <w:rPr>
          <w:rFonts w:ascii="標楷體" w:eastAsia="標楷體" w:hAnsi="標楷體" w:cs="Arial"/>
          <w:color w:val="333333"/>
          <w:sz w:val="28"/>
          <w:szCs w:val="28"/>
          <w:lang w:bidi="en-US"/>
        </w:rPr>
      </w:pPr>
      <w:r w:rsidRPr="00DE79AE">
        <w:rPr>
          <w:rFonts w:ascii="標楷體" w:eastAsia="標楷體" w:hAnsi="標楷體" w:hint="eastAsia"/>
          <w:sz w:val="28"/>
          <w:szCs w:val="28"/>
        </w:rPr>
        <w:t xml:space="preserve">    </w:t>
      </w:r>
      <w:r w:rsidRPr="00DE79AE">
        <w:rPr>
          <w:rFonts w:ascii="標楷體" w:eastAsia="標楷體" w:hAnsi="標楷體" w:cs="Arial"/>
          <w:color w:val="333333"/>
          <w:sz w:val="28"/>
          <w:szCs w:val="28"/>
          <w:lang w:bidi="en-US"/>
        </w:rPr>
        <w:t>本培育</w:t>
      </w:r>
      <w:r w:rsidRPr="00DE79AE">
        <w:rPr>
          <w:rFonts w:ascii="標楷體" w:eastAsia="標楷體" w:hAnsi="標楷體" w:cs="Arial" w:hint="eastAsia"/>
          <w:color w:val="333333"/>
          <w:sz w:val="28"/>
          <w:szCs w:val="28"/>
          <w:lang w:bidi="en-US"/>
        </w:rPr>
        <w:t>辦法</w:t>
      </w:r>
      <w:r w:rsidRPr="00DE79AE">
        <w:rPr>
          <w:rFonts w:ascii="標楷體" w:eastAsia="標楷體" w:hAnsi="標楷體" w:cs="Arial"/>
          <w:color w:val="333333"/>
          <w:sz w:val="28"/>
          <w:szCs w:val="28"/>
          <w:lang w:bidi="en-US"/>
        </w:rPr>
        <w:t>名稱定為「</w:t>
      </w:r>
      <w:r w:rsidRPr="00DE79AE">
        <w:rPr>
          <w:rFonts w:ascii="標楷體" w:eastAsia="標楷體" w:hAnsi="標楷體" w:cs="Arial" w:hint="eastAsia"/>
          <w:color w:val="333333"/>
          <w:sz w:val="28"/>
          <w:szCs w:val="28"/>
          <w:lang w:bidi="en-US"/>
        </w:rPr>
        <w:t>社團法人中華</w:t>
      </w:r>
      <w:proofErr w:type="gramStart"/>
      <w:r w:rsidRPr="00DE79AE">
        <w:rPr>
          <w:rFonts w:ascii="標楷體" w:eastAsia="標楷體" w:hAnsi="標楷體" w:cs="Arial" w:hint="eastAsia"/>
          <w:color w:val="333333"/>
          <w:sz w:val="28"/>
          <w:szCs w:val="28"/>
          <w:lang w:bidi="en-US"/>
        </w:rPr>
        <w:t>安得烈慈善</w:t>
      </w:r>
      <w:proofErr w:type="gramEnd"/>
      <w:r w:rsidRPr="00DE79AE">
        <w:rPr>
          <w:rFonts w:ascii="標楷體" w:eastAsia="標楷體" w:hAnsi="標楷體" w:cs="Arial" w:hint="eastAsia"/>
          <w:color w:val="333333"/>
          <w:sz w:val="28"/>
          <w:szCs w:val="28"/>
          <w:lang w:bidi="en-US"/>
        </w:rPr>
        <w:t>協會培育</w:t>
      </w:r>
      <w:proofErr w:type="gramStart"/>
      <w:r w:rsidRPr="00DE79AE">
        <w:rPr>
          <w:rFonts w:ascii="標楷體" w:eastAsia="標楷體" w:hAnsi="標楷體" w:cs="Arial" w:hint="eastAsia"/>
          <w:color w:val="333333"/>
          <w:sz w:val="28"/>
          <w:szCs w:val="28"/>
          <w:lang w:bidi="en-US"/>
        </w:rPr>
        <w:t>清寒資優</w:t>
      </w:r>
      <w:proofErr w:type="gramEnd"/>
      <w:r w:rsidRPr="00DE79AE">
        <w:rPr>
          <w:rFonts w:ascii="標楷體" w:eastAsia="標楷體" w:hAnsi="標楷體" w:cs="Arial" w:hint="eastAsia"/>
          <w:color w:val="333333"/>
          <w:sz w:val="28"/>
          <w:szCs w:val="28"/>
          <w:lang w:bidi="en-US"/>
        </w:rPr>
        <w:t>學生獎助學金補助辦法</w:t>
      </w:r>
      <w:r w:rsidRPr="00DE79AE">
        <w:rPr>
          <w:rFonts w:ascii="標楷體" w:eastAsia="標楷體" w:hAnsi="標楷體" w:cs="Arial"/>
          <w:color w:val="333333"/>
          <w:sz w:val="28"/>
          <w:szCs w:val="28"/>
          <w:lang w:bidi="en-US"/>
        </w:rPr>
        <w:t>」，以下簡稱</w:t>
      </w:r>
      <w:r w:rsidRPr="00DE79AE">
        <w:rPr>
          <w:rFonts w:ascii="標楷體" w:eastAsia="標楷體" w:hAnsi="標楷體" w:cs="Arial" w:hint="eastAsia"/>
          <w:color w:val="333333"/>
          <w:sz w:val="28"/>
          <w:szCs w:val="28"/>
          <w:lang w:bidi="en-US"/>
        </w:rPr>
        <w:t>「</w:t>
      </w:r>
      <w:r w:rsidRPr="00DE79AE">
        <w:rPr>
          <w:rFonts w:ascii="標楷體" w:eastAsia="標楷體" w:hAnsi="標楷體" w:cs="Arial"/>
          <w:color w:val="333333"/>
          <w:sz w:val="28"/>
          <w:szCs w:val="28"/>
          <w:lang w:bidi="en-US"/>
        </w:rPr>
        <w:t>本</w:t>
      </w:r>
      <w:r w:rsidRPr="00DE79AE">
        <w:rPr>
          <w:rFonts w:ascii="標楷體" w:eastAsia="標楷體" w:hAnsi="標楷體" w:cs="Arial" w:hint="eastAsia"/>
          <w:color w:val="333333"/>
          <w:sz w:val="28"/>
          <w:szCs w:val="28"/>
          <w:lang w:bidi="en-US"/>
        </w:rPr>
        <w:t>辦法」</w:t>
      </w:r>
      <w:r w:rsidRPr="00DE79AE">
        <w:rPr>
          <w:rFonts w:ascii="標楷體" w:eastAsia="標楷體" w:hAnsi="標楷體" w:cs="Arial"/>
          <w:color w:val="333333"/>
          <w:sz w:val="28"/>
          <w:szCs w:val="28"/>
          <w:lang w:bidi="en-US"/>
        </w:rPr>
        <w:t>。</w:t>
      </w:r>
    </w:p>
    <w:p w:rsidR="00DE79AE" w:rsidRPr="00DE79AE" w:rsidRDefault="00DE79AE" w:rsidP="00CD7173">
      <w:pPr>
        <w:pStyle w:val="Web"/>
        <w:adjustRightInd w:val="0"/>
        <w:snapToGrid w:val="0"/>
        <w:spacing w:before="0" w:beforeAutospacing="0" w:after="0" w:afterAutospacing="0" w:line="240" w:lineRule="atLeast"/>
        <w:rPr>
          <w:rFonts w:ascii="標楷體" w:eastAsia="標楷體" w:hAnsi="標楷體"/>
          <w:color w:val="800040"/>
          <w:sz w:val="28"/>
          <w:szCs w:val="28"/>
        </w:rPr>
      </w:pPr>
      <w:r w:rsidRPr="00DE79AE">
        <w:rPr>
          <w:rFonts w:ascii="標楷體" w:eastAsia="標楷體" w:hAnsi="標楷體"/>
          <w:color w:val="800040"/>
          <w:sz w:val="28"/>
          <w:szCs w:val="28"/>
        </w:rPr>
        <w:t>參、</w:t>
      </w:r>
      <w:r w:rsidRPr="00DE79AE">
        <w:rPr>
          <w:rFonts w:ascii="標楷體" w:eastAsia="標楷體" w:hAnsi="標楷體" w:hint="eastAsia"/>
          <w:color w:val="800040"/>
          <w:sz w:val="28"/>
          <w:szCs w:val="28"/>
        </w:rPr>
        <w:t>培育</w:t>
      </w:r>
      <w:r w:rsidRPr="00DE79AE">
        <w:rPr>
          <w:rFonts w:ascii="標楷體" w:eastAsia="標楷體" w:hAnsi="標楷體"/>
          <w:color w:val="800040"/>
          <w:sz w:val="28"/>
          <w:szCs w:val="28"/>
        </w:rPr>
        <w:t>對象</w:t>
      </w:r>
      <w:r w:rsidRPr="00DE79AE">
        <w:rPr>
          <w:rFonts w:ascii="標楷體" w:eastAsia="標楷體" w:hAnsi="標楷體" w:hint="eastAsia"/>
          <w:color w:val="800040"/>
          <w:sz w:val="28"/>
          <w:szCs w:val="28"/>
        </w:rPr>
        <w:t>、名額、項目及</w:t>
      </w:r>
      <w:r w:rsidRPr="00DE79AE">
        <w:rPr>
          <w:rFonts w:ascii="標楷體" w:eastAsia="標楷體" w:hAnsi="標楷體"/>
          <w:color w:val="800040"/>
          <w:sz w:val="28"/>
          <w:szCs w:val="28"/>
        </w:rPr>
        <w:t>金額：</w:t>
      </w:r>
    </w:p>
    <w:p w:rsidR="00DE79AE" w:rsidRPr="00DE79AE" w:rsidRDefault="00DE79AE" w:rsidP="00CD7173">
      <w:pPr>
        <w:pStyle w:val="Web"/>
        <w:numPr>
          <w:ilvl w:val="0"/>
          <w:numId w:val="1"/>
        </w:numPr>
        <w:snapToGrid w:val="0"/>
        <w:spacing w:before="0" w:beforeAutospacing="0" w:after="0" w:afterAutospacing="0" w:line="240" w:lineRule="atLeast"/>
        <w:ind w:left="0" w:firstLine="0"/>
        <w:rPr>
          <w:rFonts w:ascii="標楷體" w:eastAsia="標楷體" w:hAnsi="標楷體"/>
          <w:sz w:val="28"/>
          <w:szCs w:val="28"/>
        </w:rPr>
      </w:pPr>
      <w:r w:rsidRPr="00DE79AE">
        <w:rPr>
          <w:rFonts w:ascii="標楷體" w:eastAsia="標楷體" w:hAnsi="標楷體" w:hint="eastAsia"/>
          <w:sz w:val="28"/>
          <w:szCs w:val="28"/>
        </w:rPr>
        <w:t>培育對象：</w:t>
      </w:r>
    </w:p>
    <w:p w:rsidR="00DE79AE" w:rsidRPr="00DE79AE" w:rsidRDefault="00DE79AE" w:rsidP="00CD7173">
      <w:pPr>
        <w:pStyle w:val="Web"/>
        <w:numPr>
          <w:ilvl w:val="0"/>
          <w:numId w:val="2"/>
        </w:numPr>
        <w:snapToGrid w:val="0"/>
        <w:spacing w:before="0" w:beforeAutospacing="0" w:after="0" w:afterAutospacing="0" w:line="240" w:lineRule="atLeast"/>
        <w:ind w:left="0" w:firstLine="0"/>
        <w:rPr>
          <w:rFonts w:ascii="標楷體" w:eastAsia="標楷體" w:hAnsi="標楷體" w:cs="Arial"/>
          <w:color w:val="auto"/>
          <w:sz w:val="28"/>
          <w:szCs w:val="28"/>
          <w:lang w:bidi="en-US"/>
        </w:rPr>
      </w:pPr>
      <w:r w:rsidRPr="00DE79AE">
        <w:rPr>
          <w:rFonts w:ascii="標楷體" w:eastAsia="標楷體" w:hAnsi="標楷體" w:cs="Arial" w:hint="eastAsia"/>
          <w:color w:val="auto"/>
          <w:sz w:val="28"/>
          <w:szCs w:val="28"/>
          <w:lang w:bidi="en-US"/>
        </w:rPr>
        <w:t>接受本會援助之個案或經政府立案之公私立學校在學學生，</w:t>
      </w:r>
      <w:r w:rsidRPr="00DE79AE">
        <w:rPr>
          <w:rFonts w:ascii="標楷體" w:eastAsia="標楷體" w:hAnsi="標楷體" w:cs="Arial" w:hint="eastAsia"/>
          <w:color w:val="auto"/>
          <w:sz w:val="28"/>
          <w:szCs w:val="28"/>
        </w:rPr>
        <w:t>家境確係清寒或未享有其他</w:t>
      </w:r>
      <w:proofErr w:type="gramStart"/>
      <w:r w:rsidRPr="00DE79AE">
        <w:rPr>
          <w:rFonts w:ascii="標楷體" w:eastAsia="標楷體" w:hAnsi="標楷體" w:cs="Arial" w:hint="eastAsia"/>
          <w:color w:val="auto"/>
          <w:sz w:val="28"/>
          <w:szCs w:val="28"/>
        </w:rPr>
        <w:t>公費或獎助</w:t>
      </w:r>
      <w:proofErr w:type="gramEnd"/>
      <w:r w:rsidRPr="00DE79AE">
        <w:rPr>
          <w:rFonts w:ascii="標楷體" w:eastAsia="標楷體" w:hAnsi="標楷體" w:cs="Arial" w:hint="eastAsia"/>
          <w:color w:val="auto"/>
          <w:sz w:val="28"/>
          <w:szCs w:val="28"/>
        </w:rPr>
        <w:t>金補助</w:t>
      </w:r>
      <w:r w:rsidRPr="00DE79AE">
        <w:rPr>
          <w:rFonts w:ascii="標楷體" w:eastAsia="標楷體" w:hAnsi="標楷體" w:cs="Arial" w:hint="eastAsia"/>
          <w:color w:val="auto"/>
          <w:sz w:val="28"/>
          <w:szCs w:val="28"/>
          <w:lang w:bidi="en-US"/>
        </w:rPr>
        <w:t>，且仍有意願升學</w:t>
      </w:r>
      <w:r w:rsidRPr="00DE79AE">
        <w:rPr>
          <w:rFonts w:ascii="標楷體" w:eastAsia="標楷體" w:hAnsi="標楷體" w:cs="Arial" w:hint="eastAsia"/>
          <w:color w:val="auto"/>
          <w:sz w:val="28"/>
          <w:szCs w:val="28"/>
        </w:rPr>
        <w:t>或進深修習</w:t>
      </w:r>
      <w:r w:rsidRPr="00DE79AE">
        <w:rPr>
          <w:rFonts w:ascii="標楷體" w:eastAsia="標楷體" w:hAnsi="標楷體" w:cs="Arial" w:hint="eastAsia"/>
          <w:color w:val="auto"/>
          <w:sz w:val="28"/>
          <w:szCs w:val="28"/>
          <w:lang w:bidi="en-US"/>
        </w:rPr>
        <w:t>者。</w:t>
      </w:r>
    </w:p>
    <w:p w:rsidR="00DE79AE" w:rsidRPr="00DE79AE" w:rsidRDefault="00DE79AE" w:rsidP="00CD7173">
      <w:pPr>
        <w:numPr>
          <w:ilvl w:val="0"/>
          <w:numId w:val="2"/>
        </w:numPr>
        <w:snapToGrid w:val="0"/>
        <w:spacing w:line="240" w:lineRule="atLeast"/>
        <w:ind w:left="0" w:firstLine="0"/>
        <w:jc w:val="left"/>
        <w:rPr>
          <w:rFonts w:ascii="標楷體" w:eastAsia="標楷體" w:hAnsi="標楷體" w:cs="Arial"/>
          <w:sz w:val="28"/>
          <w:szCs w:val="28"/>
          <w:lang w:eastAsia="zh-TW"/>
        </w:rPr>
      </w:pPr>
      <w:r w:rsidRPr="00DE79AE">
        <w:rPr>
          <w:rFonts w:ascii="標楷體" w:eastAsia="標楷體" w:hAnsi="標楷體" w:cs="Arial" w:hint="eastAsia"/>
          <w:sz w:val="28"/>
          <w:szCs w:val="28"/>
          <w:lang w:eastAsia="zh-TW"/>
        </w:rPr>
        <w:t>成績表現需符合下列條件之一，或經本會評估表現值得培育者。</w:t>
      </w:r>
    </w:p>
    <w:p w:rsidR="00DE79AE" w:rsidRPr="00DE79AE" w:rsidRDefault="00DE79AE" w:rsidP="00CD7173">
      <w:pPr>
        <w:numPr>
          <w:ilvl w:val="1"/>
          <w:numId w:val="1"/>
        </w:numPr>
        <w:snapToGrid w:val="0"/>
        <w:spacing w:line="240" w:lineRule="atLeast"/>
        <w:ind w:left="0" w:firstLine="0"/>
        <w:jc w:val="left"/>
        <w:rPr>
          <w:rFonts w:ascii="標楷體" w:eastAsia="標楷體" w:hAnsi="標楷體" w:cs="Arial"/>
          <w:sz w:val="28"/>
          <w:szCs w:val="28"/>
          <w:lang w:eastAsia="zh-TW"/>
        </w:rPr>
      </w:pPr>
      <w:r w:rsidRPr="00DE79AE">
        <w:rPr>
          <w:rFonts w:ascii="標楷體" w:eastAsia="標楷體" w:hAnsi="標楷體" w:cs="Arial" w:hint="eastAsia"/>
          <w:bCs/>
          <w:sz w:val="28"/>
          <w:szCs w:val="28"/>
          <w:lang w:eastAsia="zh-TW"/>
        </w:rPr>
        <w:t>學業優異：</w:t>
      </w:r>
    </w:p>
    <w:p w:rsidR="00DE79AE" w:rsidRPr="00DE79AE" w:rsidRDefault="00DE79AE" w:rsidP="00CD7173">
      <w:pPr>
        <w:numPr>
          <w:ilvl w:val="0"/>
          <w:numId w:val="3"/>
        </w:numPr>
        <w:snapToGrid w:val="0"/>
        <w:spacing w:line="240" w:lineRule="atLeast"/>
        <w:ind w:left="0" w:firstLine="0"/>
        <w:jc w:val="left"/>
        <w:rPr>
          <w:rFonts w:ascii="標楷體" w:eastAsia="標楷體" w:hAnsi="標楷體" w:cs="Arial"/>
          <w:color w:val="333333"/>
          <w:sz w:val="28"/>
          <w:szCs w:val="28"/>
          <w:lang w:eastAsia="zh-TW"/>
        </w:rPr>
      </w:pPr>
      <w:r w:rsidRPr="00DE79AE">
        <w:rPr>
          <w:rFonts w:ascii="標楷體" w:eastAsia="標楷體" w:hAnsi="標楷體" w:cs="Arial" w:hint="eastAsia"/>
          <w:color w:val="333333"/>
          <w:sz w:val="28"/>
          <w:szCs w:val="28"/>
          <w:lang w:eastAsia="zh-TW"/>
        </w:rPr>
        <w:t>歷年學習領域（一般學科）：總平均優(國小)或八十分以上者(國中、高中、大學、研究所)。</w:t>
      </w:r>
    </w:p>
    <w:p w:rsidR="00DE79AE" w:rsidRPr="00DE79AE" w:rsidRDefault="00DE79AE" w:rsidP="00CD7173">
      <w:pPr>
        <w:numPr>
          <w:ilvl w:val="0"/>
          <w:numId w:val="3"/>
        </w:numPr>
        <w:snapToGrid w:val="0"/>
        <w:spacing w:line="240" w:lineRule="atLeast"/>
        <w:ind w:left="0" w:firstLine="0"/>
        <w:jc w:val="left"/>
        <w:rPr>
          <w:rFonts w:ascii="標楷體" w:eastAsia="標楷體" w:hAnsi="標楷體" w:cs="Arial"/>
          <w:color w:val="333333"/>
          <w:sz w:val="28"/>
          <w:szCs w:val="28"/>
          <w:lang w:eastAsia="zh-TW"/>
        </w:rPr>
      </w:pPr>
      <w:r w:rsidRPr="00DE79AE">
        <w:rPr>
          <w:rFonts w:ascii="標楷體" w:eastAsia="標楷體" w:hAnsi="標楷體" w:cs="Arial" w:hint="eastAsia"/>
          <w:color w:val="333333"/>
          <w:sz w:val="28"/>
          <w:szCs w:val="28"/>
          <w:lang w:eastAsia="zh-TW"/>
        </w:rPr>
        <w:t>在校操行成績甲等且未有記過或曠課之紀錄者。</w:t>
      </w:r>
    </w:p>
    <w:p w:rsidR="00DE79AE" w:rsidRPr="00DE79AE" w:rsidRDefault="00DE79AE" w:rsidP="00CD7173">
      <w:pPr>
        <w:numPr>
          <w:ilvl w:val="1"/>
          <w:numId w:val="1"/>
        </w:numPr>
        <w:snapToGrid w:val="0"/>
        <w:spacing w:line="240" w:lineRule="atLeast"/>
        <w:ind w:left="0" w:firstLine="0"/>
        <w:jc w:val="left"/>
        <w:rPr>
          <w:rFonts w:ascii="標楷體" w:eastAsia="標楷體" w:hAnsi="標楷體" w:cs="Arial"/>
          <w:sz w:val="28"/>
          <w:szCs w:val="28"/>
          <w:lang w:eastAsia="zh-TW"/>
        </w:rPr>
      </w:pPr>
      <w:r w:rsidRPr="00DE79AE">
        <w:rPr>
          <w:rFonts w:ascii="標楷體" w:eastAsia="標楷體" w:hAnsi="標楷體" w:cs="Arial" w:hint="eastAsia"/>
          <w:bCs/>
          <w:sz w:val="28"/>
          <w:szCs w:val="28"/>
          <w:lang w:eastAsia="zh-TW"/>
        </w:rPr>
        <w:lastRenderedPageBreak/>
        <w:t>特殊才能：</w:t>
      </w:r>
    </w:p>
    <w:p w:rsidR="001D2121" w:rsidRPr="00DE79AE" w:rsidRDefault="00DE79AE" w:rsidP="00CD7173">
      <w:pPr>
        <w:adjustRightInd w:val="0"/>
        <w:snapToGrid w:val="0"/>
        <w:spacing w:line="240" w:lineRule="atLeast"/>
        <w:jc w:val="left"/>
        <w:rPr>
          <w:rFonts w:ascii="標楷體" w:eastAsia="標楷體" w:hAnsi="標楷體" w:cs="Arial"/>
          <w:color w:val="333333"/>
          <w:sz w:val="28"/>
          <w:szCs w:val="28"/>
          <w:lang w:eastAsia="zh-TW"/>
        </w:rPr>
      </w:pPr>
      <w:r w:rsidRPr="00DE79AE">
        <w:rPr>
          <w:rFonts w:ascii="標楷體" w:eastAsia="標楷體" w:hAnsi="標楷體" w:cs="Arial" w:hint="eastAsia"/>
          <w:color w:val="333333"/>
          <w:sz w:val="28"/>
          <w:szCs w:val="28"/>
          <w:lang w:eastAsia="zh-TW"/>
        </w:rPr>
        <w:t>a. 在音樂、美術、舞蹈、戲劇等表演相關領域，表現優異，</w:t>
      </w:r>
      <w:proofErr w:type="gramStart"/>
      <w:r w:rsidRPr="00DE79AE">
        <w:rPr>
          <w:rFonts w:ascii="標楷體" w:eastAsia="標楷體" w:hAnsi="標楷體" w:cs="Arial" w:hint="eastAsia"/>
          <w:color w:val="333333"/>
          <w:sz w:val="28"/>
          <w:szCs w:val="28"/>
          <w:lang w:eastAsia="zh-TW"/>
        </w:rPr>
        <w:t>且近二年(</w:t>
      </w:r>
      <w:proofErr w:type="gramEnd"/>
      <w:r w:rsidRPr="00DE79AE">
        <w:rPr>
          <w:rFonts w:ascii="標楷體" w:eastAsia="標楷體" w:hAnsi="標楷體" w:cs="Arial" w:hint="eastAsia"/>
          <w:color w:val="333333"/>
          <w:sz w:val="28"/>
          <w:szCs w:val="28"/>
          <w:lang w:eastAsia="zh-TW"/>
        </w:rPr>
        <w:t>含)曾參與政府核定有案之國際或國內全國比賽，並取得前三名或特優獎者。</w:t>
      </w:r>
    </w:p>
    <w:p w:rsidR="00DE79AE" w:rsidRPr="00DE79AE" w:rsidRDefault="00DE79AE" w:rsidP="00CD7173">
      <w:pPr>
        <w:adjustRightInd w:val="0"/>
        <w:snapToGrid w:val="0"/>
        <w:spacing w:line="240" w:lineRule="atLeast"/>
        <w:jc w:val="left"/>
        <w:rPr>
          <w:rFonts w:ascii="標楷體" w:eastAsia="標楷體" w:hAnsi="標楷體" w:cs="Arial"/>
          <w:color w:val="333333"/>
          <w:sz w:val="28"/>
          <w:szCs w:val="28"/>
          <w:lang w:eastAsia="zh-TW"/>
        </w:rPr>
      </w:pPr>
      <w:proofErr w:type="gramStart"/>
      <w:r w:rsidRPr="00DE79AE">
        <w:rPr>
          <w:rFonts w:ascii="標楷體" w:eastAsia="標楷體" w:hAnsi="標楷體" w:cs="Arial" w:hint="eastAsia"/>
          <w:color w:val="333333"/>
          <w:sz w:val="28"/>
          <w:szCs w:val="28"/>
          <w:lang w:eastAsia="zh-TW"/>
        </w:rPr>
        <w:t>b</w:t>
      </w:r>
      <w:proofErr w:type="gramEnd"/>
      <w:r w:rsidRPr="00DE79AE">
        <w:rPr>
          <w:rFonts w:ascii="標楷體" w:eastAsia="標楷體" w:hAnsi="標楷體" w:cs="Arial" w:hint="eastAsia"/>
          <w:color w:val="333333"/>
          <w:sz w:val="28"/>
          <w:szCs w:val="28"/>
          <w:lang w:eastAsia="zh-TW"/>
        </w:rPr>
        <w:t>. 近二年(含)曾代表所屬學校參與競賽項目，並取得個人或團體前三名或特優獎者。</w:t>
      </w:r>
    </w:p>
    <w:p w:rsidR="00DE79AE" w:rsidRPr="00DE79AE" w:rsidRDefault="00DE79AE" w:rsidP="00CD7173">
      <w:pPr>
        <w:adjustRightInd w:val="0"/>
        <w:snapToGrid w:val="0"/>
        <w:spacing w:line="240" w:lineRule="atLeast"/>
        <w:jc w:val="left"/>
        <w:rPr>
          <w:rFonts w:ascii="標楷體" w:eastAsia="標楷體" w:hAnsi="標楷體" w:cs="Arial"/>
          <w:color w:val="333333"/>
          <w:sz w:val="28"/>
          <w:szCs w:val="28"/>
          <w:lang w:eastAsia="zh-TW"/>
        </w:rPr>
      </w:pPr>
      <w:proofErr w:type="gramStart"/>
      <w:r w:rsidRPr="00DE79AE">
        <w:rPr>
          <w:rFonts w:ascii="標楷體" w:eastAsia="標楷體" w:hAnsi="標楷體" w:cs="Arial" w:hint="eastAsia"/>
          <w:color w:val="333333"/>
          <w:sz w:val="28"/>
          <w:szCs w:val="28"/>
          <w:lang w:eastAsia="zh-TW"/>
        </w:rPr>
        <w:t>c</w:t>
      </w:r>
      <w:proofErr w:type="gramEnd"/>
      <w:r w:rsidRPr="00DE79AE">
        <w:rPr>
          <w:rFonts w:ascii="標楷體" w:eastAsia="標楷體" w:hAnsi="標楷體" w:cs="Arial" w:hint="eastAsia"/>
          <w:color w:val="333333"/>
          <w:sz w:val="28"/>
          <w:szCs w:val="28"/>
          <w:lang w:eastAsia="zh-TW"/>
        </w:rPr>
        <w:t>. 近二年(含)曾參與由中央政府主辦之全國性競賽項目，並取得個人或團體前三名或特優獎者。</w:t>
      </w:r>
    </w:p>
    <w:p w:rsidR="00DE79AE" w:rsidRPr="00DE79AE" w:rsidRDefault="00DE79AE" w:rsidP="00CD7173">
      <w:pPr>
        <w:adjustRightInd w:val="0"/>
        <w:snapToGrid w:val="0"/>
        <w:spacing w:line="240" w:lineRule="atLeast"/>
        <w:jc w:val="left"/>
        <w:rPr>
          <w:rFonts w:ascii="標楷體" w:eastAsia="標楷體" w:hAnsi="標楷體" w:cs="Arial"/>
          <w:color w:val="333333"/>
          <w:sz w:val="28"/>
          <w:szCs w:val="28"/>
          <w:lang w:eastAsia="zh-TW"/>
        </w:rPr>
      </w:pPr>
      <w:proofErr w:type="gramStart"/>
      <w:r w:rsidRPr="00DE79AE">
        <w:rPr>
          <w:rFonts w:ascii="標楷體" w:eastAsia="標楷體" w:hAnsi="標楷體" w:cs="Arial" w:hint="eastAsia"/>
          <w:color w:val="333333"/>
          <w:sz w:val="28"/>
          <w:szCs w:val="28"/>
          <w:lang w:eastAsia="zh-TW"/>
        </w:rPr>
        <w:t>d</w:t>
      </w:r>
      <w:proofErr w:type="gramEnd"/>
      <w:r w:rsidRPr="00DE79AE">
        <w:rPr>
          <w:rFonts w:ascii="標楷體" w:eastAsia="標楷體" w:hAnsi="標楷體" w:cs="Arial" w:hint="eastAsia"/>
          <w:color w:val="333333"/>
          <w:sz w:val="28"/>
          <w:szCs w:val="28"/>
          <w:lang w:eastAsia="zh-TW"/>
        </w:rPr>
        <w:t>. 近二年(含)曾參與國際性具規模之比賽，並取得前三名或特優獎者。</w:t>
      </w:r>
    </w:p>
    <w:p w:rsidR="00DE79AE" w:rsidRPr="00DE79AE" w:rsidRDefault="00DE79AE" w:rsidP="00CD7173">
      <w:pPr>
        <w:adjustRightInd w:val="0"/>
        <w:snapToGrid w:val="0"/>
        <w:spacing w:line="240" w:lineRule="atLeast"/>
        <w:jc w:val="left"/>
        <w:rPr>
          <w:rFonts w:ascii="標楷體" w:eastAsia="標楷體" w:hAnsi="標楷體" w:cs="Arial"/>
          <w:color w:val="333333"/>
          <w:sz w:val="28"/>
          <w:szCs w:val="28"/>
          <w:lang w:eastAsia="zh-TW"/>
        </w:rPr>
      </w:pPr>
      <w:r w:rsidRPr="00DE79AE">
        <w:rPr>
          <w:rFonts w:ascii="標楷體" w:eastAsia="標楷體" w:hAnsi="標楷體" w:cs="Arial" w:hint="eastAsia"/>
          <w:color w:val="333333"/>
          <w:sz w:val="28"/>
          <w:szCs w:val="28"/>
          <w:lang w:eastAsia="zh-TW"/>
        </w:rPr>
        <w:t>e. 因專業成績表現優異，得以就讀經政府立案之公私立高中職才藝專精班、大學或進深修習者。</w:t>
      </w:r>
    </w:p>
    <w:p w:rsidR="00DE79AE" w:rsidRPr="00DE79AE" w:rsidRDefault="00DE79AE" w:rsidP="00CD7173">
      <w:pPr>
        <w:pStyle w:val="Web"/>
        <w:numPr>
          <w:ilvl w:val="0"/>
          <w:numId w:val="1"/>
        </w:numPr>
        <w:snapToGrid w:val="0"/>
        <w:spacing w:before="0" w:beforeAutospacing="0" w:after="0" w:afterAutospacing="0" w:line="240" w:lineRule="atLeast"/>
        <w:ind w:left="0" w:firstLine="0"/>
        <w:rPr>
          <w:rFonts w:ascii="標楷體" w:eastAsia="標楷體" w:hAnsi="標楷體"/>
          <w:sz w:val="28"/>
          <w:szCs w:val="28"/>
        </w:rPr>
      </w:pPr>
      <w:r w:rsidRPr="00DE79AE">
        <w:rPr>
          <w:rFonts w:ascii="標楷體" w:eastAsia="標楷體" w:hAnsi="標楷體" w:hint="eastAsia"/>
          <w:sz w:val="28"/>
          <w:szCs w:val="28"/>
        </w:rPr>
        <w:t>培育項目及金額：</w:t>
      </w:r>
    </w:p>
    <w:p w:rsidR="00DE79AE" w:rsidRPr="00DE79AE" w:rsidRDefault="00DE79AE" w:rsidP="00CD7173">
      <w:pPr>
        <w:snapToGrid w:val="0"/>
        <w:spacing w:line="240" w:lineRule="atLeast"/>
        <w:jc w:val="left"/>
        <w:rPr>
          <w:rFonts w:ascii="標楷體" w:eastAsia="標楷體" w:hAnsi="標楷體"/>
          <w:sz w:val="28"/>
          <w:szCs w:val="28"/>
          <w:lang w:eastAsia="zh-TW"/>
        </w:rPr>
      </w:pPr>
      <w:r w:rsidRPr="00DE79AE">
        <w:rPr>
          <w:rFonts w:ascii="標楷體" w:eastAsia="標楷體" w:hAnsi="標楷體" w:cs="Arial" w:hint="eastAsia"/>
          <w:sz w:val="28"/>
          <w:szCs w:val="28"/>
          <w:lang w:eastAsia="zh-TW"/>
        </w:rPr>
        <w:t>(</w:t>
      </w:r>
      <w:proofErr w:type="gramStart"/>
      <w:r w:rsidRPr="00DE79AE">
        <w:rPr>
          <w:rFonts w:ascii="標楷體" w:eastAsia="標楷體" w:hAnsi="標楷體" w:cs="Arial" w:hint="eastAsia"/>
          <w:sz w:val="28"/>
          <w:szCs w:val="28"/>
          <w:lang w:eastAsia="zh-TW"/>
        </w:rPr>
        <w:t>一</w:t>
      </w:r>
      <w:proofErr w:type="gramEnd"/>
      <w:r w:rsidRPr="00DE79AE">
        <w:rPr>
          <w:rFonts w:ascii="標楷體" w:eastAsia="標楷體" w:hAnsi="標楷體" w:cs="Arial" w:hint="eastAsia"/>
          <w:sz w:val="28"/>
          <w:szCs w:val="28"/>
          <w:lang w:eastAsia="zh-TW"/>
        </w:rPr>
        <w:t>)獎(助)</w:t>
      </w:r>
      <w:proofErr w:type="gramStart"/>
      <w:r w:rsidRPr="00DE79AE">
        <w:rPr>
          <w:rFonts w:ascii="標楷體" w:eastAsia="標楷體" w:hAnsi="標楷體" w:cs="Arial" w:hint="eastAsia"/>
          <w:sz w:val="28"/>
          <w:szCs w:val="28"/>
          <w:lang w:eastAsia="zh-TW"/>
        </w:rPr>
        <w:t>學金</w:t>
      </w:r>
      <w:proofErr w:type="gramEnd"/>
      <w:r w:rsidRPr="00DE79AE">
        <w:rPr>
          <w:rFonts w:ascii="標楷體" w:eastAsia="標楷體" w:hAnsi="標楷體" w:cs="Arial" w:hint="eastAsia"/>
          <w:sz w:val="28"/>
          <w:szCs w:val="28"/>
          <w:lang w:eastAsia="zh-TW"/>
        </w:rPr>
        <w:t>：</w:t>
      </w:r>
      <w:r w:rsidRPr="00DE79AE">
        <w:rPr>
          <w:rFonts w:ascii="標楷體" w:eastAsia="標楷體" w:hAnsi="標楷體" w:hint="eastAsia"/>
          <w:sz w:val="28"/>
          <w:szCs w:val="28"/>
          <w:lang w:eastAsia="zh-TW"/>
        </w:rPr>
        <w:t>依就學階段每人每學期新台幣陸仟元至陸萬元整。</w:t>
      </w:r>
    </w:p>
    <w:p w:rsidR="00CC1EEA" w:rsidRDefault="00DE79AE" w:rsidP="00CD7173">
      <w:pPr>
        <w:snapToGrid w:val="0"/>
        <w:spacing w:line="240" w:lineRule="atLeast"/>
        <w:jc w:val="left"/>
        <w:rPr>
          <w:rFonts w:ascii="標楷體" w:eastAsia="標楷體" w:hAnsi="標楷體" w:cs="Arial"/>
          <w:sz w:val="28"/>
          <w:szCs w:val="28"/>
          <w:lang w:eastAsia="zh-TW"/>
        </w:rPr>
      </w:pPr>
      <w:r w:rsidRPr="00DE79AE">
        <w:rPr>
          <w:rFonts w:ascii="標楷體" w:eastAsia="標楷體" w:hAnsi="標楷體" w:cs="Arial" w:hint="eastAsia"/>
          <w:sz w:val="28"/>
          <w:szCs w:val="28"/>
          <w:lang w:eastAsia="zh-TW"/>
        </w:rPr>
        <w:t>(二)生活費補助：依就學地區每人每月補助新台幣壹仟元至壹萬元</w:t>
      </w:r>
    </w:p>
    <w:p w:rsidR="00DE79AE" w:rsidRPr="00DE79AE" w:rsidRDefault="00CC1EEA" w:rsidP="00CD7173">
      <w:pPr>
        <w:snapToGrid w:val="0"/>
        <w:spacing w:line="240" w:lineRule="atLeast"/>
        <w:jc w:val="left"/>
        <w:rPr>
          <w:rFonts w:ascii="標楷體" w:eastAsia="標楷體" w:hAnsi="標楷體" w:cs="Arial"/>
          <w:sz w:val="28"/>
          <w:szCs w:val="28"/>
          <w:lang w:eastAsia="zh-TW"/>
        </w:rPr>
      </w:pPr>
      <w:r>
        <w:rPr>
          <w:rFonts w:ascii="標楷體" w:eastAsia="標楷體" w:hAnsi="標楷體" w:cs="Arial" w:hint="eastAsia"/>
          <w:sz w:val="28"/>
          <w:szCs w:val="28"/>
          <w:lang w:eastAsia="zh-TW"/>
        </w:rPr>
        <w:t xml:space="preserve">    </w:t>
      </w:r>
      <w:r w:rsidR="00DE79AE" w:rsidRPr="00DE79AE">
        <w:rPr>
          <w:rFonts w:ascii="標楷體" w:eastAsia="標楷體" w:hAnsi="標楷體" w:cs="Arial" w:hint="eastAsia"/>
          <w:sz w:val="28"/>
          <w:szCs w:val="28"/>
          <w:lang w:eastAsia="zh-TW"/>
        </w:rPr>
        <w:t>整。(需在外住宿且提供證明)</w:t>
      </w:r>
    </w:p>
    <w:p w:rsidR="00CC1EEA" w:rsidRDefault="00DE79AE" w:rsidP="00CD7173">
      <w:pPr>
        <w:snapToGrid w:val="0"/>
        <w:spacing w:line="240" w:lineRule="atLeast"/>
        <w:jc w:val="left"/>
        <w:rPr>
          <w:rFonts w:ascii="標楷體" w:eastAsia="標楷體" w:hAnsi="標楷體" w:cs="Arial"/>
          <w:sz w:val="28"/>
          <w:szCs w:val="28"/>
          <w:lang w:eastAsia="zh-TW"/>
        </w:rPr>
      </w:pPr>
      <w:r w:rsidRPr="00DE79AE">
        <w:rPr>
          <w:rFonts w:ascii="標楷體" w:eastAsia="標楷體" w:hAnsi="標楷體" w:cs="Arial" w:hint="eastAsia"/>
          <w:sz w:val="28"/>
          <w:szCs w:val="28"/>
          <w:lang w:eastAsia="zh-TW"/>
        </w:rPr>
        <w:t>(三)</w:t>
      </w:r>
      <w:proofErr w:type="gramStart"/>
      <w:r w:rsidRPr="00DE79AE">
        <w:rPr>
          <w:rFonts w:ascii="標楷體" w:eastAsia="標楷體" w:hAnsi="標楷體" w:cs="Arial" w:hint="eastAsia"/>
          <w:sz w:val="28"/>
          <w:szCs w:val="28"/>
          <w:lang w:eastAsia="zh-TW"/>
        </w:rPr>
        <w:t>以上獎</w:t>
      </w:r>
      <w:proofErr w:type="gramEnd"/>
      <w:r w:rsidRPr="00DE79AE">
        <w:rPr>
          <w:rFonts w:ascii="標楷體" w:eastAsia="標楷體" w:hAnsi="標楷體" w:cs="Arial" w:hint="eastAsia"/>
          <w:sz w:val="28"/>
          <w:szCs w:val="28"/>
          <w:lang w:eastAsia="zh-TW"/>
        </w:rPr>
        <w:t>(助)</w:t>
      </w:r>
      <w:proofErr w:type="gramStart"/>
      <w:r w:rsidRPr="00DE79AE">
        <w:rPr>
          <w:rFonts w:ascii="標楷體" w:eastAsia="標楷體" w:hAnsi="標楷體" w:cs="Arial" w:hint="eastAsia"/>
          <w:sz w:val="28"/>
          <w:szCs w:val="28"/>
          <w:lang w:eastAsia="zh-TW"/>
        </w:rPr>
        <w:t>學金及</w:t>
      </w:r>
      <w:proofErr w:type="gramEnd"/>
      <w:r w:rsidRPr="00DE79AE">
        <w:rPr>
          <w:rFonts w:ascii="標楷體" w:eastAsia="標楷體" w:hAnsi="標楷體" w:cs="Arial" w:hint="eastAsia"/>
          <w:sz w:val="28"/>
          <w:szCs w:val="28"/>
          <w:lang w:eastAsia="zh-TW"/>
        </w:rPr>
        <w:t>生活費補助金額，由</w:t>
      </w:r>
      <w:proofErr w:type="gramStart"/>
      <w:r w:rsidRPr="00DE79AE">
        <w:rPr>
          <w:rFonts w:ascii="標楷體" w:eastAsia="標楷體" w:hAnsi="標楷體" w:cs="Arial" w:hint="eastAsia"/>
          <w:sz w:val="28"/>
          <w:szCs w:val="28"/>
          <w:lang w:eastAsia="zh-TW"/>
        </w:rPr>
        <w:t>安得烈慈善</w:t>
      </w:r>
      <w:proofErr w:type="gramEnd"/>
      <w:r w:rsidRPr="00DE79AE">
        <w:rPr>
          <w:rFonts w:ascii="標楷體" w:eastAsia="標楷體" w:hAnsi="標楷體" w:cs="Arial" w:hint="eastAsia"/>
          <w:sz w:val="28"/>
          <w:szCs w:val="28"/>
          <w:lang w:eastAsia="zh-TW"/>
        </w:rPr>
        <w:t>協會依申請個</w:t>
      </w:r>
    </w:p>
    <w:p w:rsidR="00DE79AE" w:rsidRPr="00DE79AE" w:rsidRDefault="00CC1EEA" w:rsidP="00CD7173">
      <w:pPr>
        <w:snapToGrid w:val="0"/>
        <w:spacing w:line="240" w:lineRule="atLeast"/>
        <w:jc w:val="left"/>
        <w:rPr>
          <w:rFonts w:ascii="標楷體" w:eastAsia="標楷體" w:hAnsi="標楷體" w:cs="Arial"/>
          <w:sz w:val="28"/>
          <w:szCs w:val="28"/>
          <w:lang w:eastAsia="zh-TW"/>
        </w:rPr>
      </w:pPr>
      <w:r>
        <w:rPr>
          <w:rFonts w:ascii="標楷體" w:eastAsia="標楷體" w:hAnsi="標楷體" w:cs="Arial" w:hint="eastAsia"/>
          <w:sz w:val="28"/>
          <w:szCs w:val="28"/>
          <w:lang w:eastAsia="zh-TW"/>
        </w:rPr>
        <w:t xml:space="preserve">   </w:t>
      </w:r>
      <w:r w:rsidR="00DE79AE" w:rsidRPr="00DE79AE">
        <w:rPr>
          <w:rFonts w:ascii="標楷體" w:eastAsia="標楷體" w:hAnsi="標楷體" w:cs="Arial" w:hint="eastAsia"/>
          <w:sz w:val="28"/>
          <w:szCs w:val="28"/>
          <w:lang w:eastAsia="zh-TW"/>
        </w:rPr>
        <w:t>案之學科（才藝）成績與生活狀況，</w:t>
      </w:r>
      <w:proofErr w:type="gramStart"/>
      <w:r w:rsidR="00DE79AE" w:rsidRPr="00DE79AE">
        <w:rPr>
          <w:rFonts w:ascii="標楷體" w:eastAsia="標楷體" w:hAnsi="標楷體" w:cs="Arial" w:hint="eastAsia"/>
          <w:sz w:val="28"/>
          <w:szCs w:val="28"/>
          <w:lang w:eastAsia="zh-TW"/>
        </w:rPr>
        <w:t>經資審</w:t>
      </w:r>
      <w:proofErr w:type="gramEnd"/>
      <w:r w:rsidR="00DE79AE" w:rsidRPr="00DE79AE">
        <w:rPr>
          <w:rFonts w:ascii="標楷體" w:eastAsia="標楷體" w:hAnsi="標楷體" w:cs="Arial" w:hint="eastAsia"/>
          <w:sz w:val="28"/>
          <w:szCs w:val="28"/>
          <w:lang w:eastAsia="zh-TW"/>
        </w:rPr>
        <w:t>、討論後核定之。</w:t>
      </w:r>
    </w:p>
    <w:p w:rsidR="00DE79AE" w:rsidRPr="00CC1EEA" w:rsidRDefault="00DE79AE" w:rsidP="00CD7173">
      <w:pPr>
        <w:pStyle w:val="Web"/>
        <w:spacing w:before="0" w:beforeAutospacing="0" w:after="0" w:afterAutospacing="0" w:line="240" w:lineRule="atLeast"/>
        <w:rPr>
          <w:rFonts w:ascii="標楷體" w:eastAsia="標楷體" w:hAnsi="標楷體"/>
          <w:sz w:val="28"/>
          <w:szCs w:val="28"/>
        </w:rPr>
      </w:pPr>
      <w:r w:rsidRPr="00DE79AE">
        <w:rPr>
          <w:rFonts w:ascii="標楷體" w:eastAsia="標楷體" w:hAnsi="標楷體"/>
          <w:color w:val="800040"/>
          <w:sz w:val="28"/>
          <w:szCs w:val="28"/>
        </w:rPr>
        <w:t>肆、申請</w:t>
      </w:r>
      <w:r w:rsidRPr="00DE79AE">
        <w:rPr>
          <w:rFonts w:ascii="標楷體" w:eastAsia="標楷體" w:hAnsi="標楷體" w:hint="eastAsia"/>
          <w:color w:val="800040"/>
          <w:sz w:val="28"/>
          <w:szCs w:val="28"/>
        </w:rPr>
        <w:t>文件</w:t>
      </w:r>
      <w:r w:rsidRPr="00DE79AE">
        <w:rPr>
          <w:rFonts w:ascii="標楷體" w:eastAsia="標楷體" w:hAnsi="標楷體"/>
          <w:color w:val="800040"/>
          <w:sz w:val="28"/>
          <w:szCs w:val="28"/>
        </w:rPr>
        <w:t>：</w:t>
      </w:r>
    </w:p>
    <w:p w:rsidR="00DE79AE" w:rsidRPr="00DE79AE" w:rsidRDefault="00DE79AE" w:rsidP="00CD7173">
      <w:pPr>
        <w:pStyle w:val="Web"/>
        <w:adjustRightInd w:val="0"/>
        <w:snapToGrid w:val="0"/>
        <w:spacing w:before="0" w:beforeAutospacing="0" w:after="0" w:afterAutospacing="0" w:line="240" w:lineRule="atLeast"/>
        <w:rPr>
          <w:rFonts w:ascii="標楷體" w:eastAsia="標楷體" w:hAnsi="標楷體" w:cs="Arial"/>
          <w:color w:val="auto"/>
          <w:sz w:val="28"/>
          <w:szCs w:val="28"/>
          <w:lang w:bidi="en-US"/>
        </w:rPr>
      </w:pPr>
      <w:r w:rsidRPr="00DE79AE">
        <w:rPr>
          <w:rFonts w:ascii="標楷體" w:eastAsia="標楷體" w:hAnsi="標楷體" w:cs="Arial" w:hint="eastAsia"/>
          <w:color w:val="auto"/>
          <w:sz w:val="28"/>
          <w:szCs w:val="28"/>
          <w:lang w:bidi="en-US"/>
        </w:rPr>
        <w:t>一、申請時應檢具下列證明文件，若有未齊全者，本會將視為無效件處理。但經本會通知於期限內補齊文件者，則仍視為有效件處理。</w:t>
      </w:r>
    </w:p>
    <w:p w:rsidR="00DE79AE" w:rsidRPr="00DE79AE" w:rsidRDefault="00DE79AE" w:rsidP="00CD7173">
      <w:pPr>
        <w:pStyle w:val="Web"/>
        <w:adjustRightInd w:val="0"/>
        <w:snapToGrid w:val="0"/>
        <w:spacing w:before="0" w:beforeAutospacing="0" w:after="0" w:afterAutospacing="0" w:line="240" w:lineRule="atLeast"/>
        <w:rPr>
          <w:rFonts w:ascii="標楷體" w:eastAsia="標楷體" w:hAnsi="標楷體" w:cs="Arial"/>
          <w:color w:val="auto"/>
          <w:sz w:val="28"/>
          <w:szCs w:val="28"/>
        </w:rPr>
      </w:pPr>
      <w:r w:rsidRPr="00DE79AE">
        <w:rPr>
          <w:rFonts w:ascii="標楷體" w:eastAsia="標楷體" w:hAnsi="標楷體" w:cs="Arial" w:hint="eastAsia"/>
          <w:color w:val="auto"/>
          <w:sz w:val="28"/>
          <w:szCs w:val="28"/>
        </w:rPr>
        <w:t xml:space="preserve">（一）申請書。 </w:t>
      </w:r>
      <w:r w:rsidRPr="00DE79AE">
        <w:rPr>
          <w:rFonts w:ascii="標楷體" w:eastAsia="標楷體" w:hAnsi="標楷體" w:cs="Arial" w:hint="eastAsia"/>
          <w:color w:val="auto"/>
          <w:sz w:val="28"/>
          <w:szCs w:val="28"/>
        </w:rPr>
        <w:br/>
        <w:t>（二）應屆畢業生須繳交畢業證書影本。</w:t>
      </w:r>
    </w:p>
    <w:p w:rsidR="00DE79AE" w:rsidRPr="00DE79AE" w:rsidRDefault="00DE79AE" w:rsidP="00CD7173">
      <w:pPr>
        <w:pStyle w:val="Web"/>
        <w:adjustRightInd w:val="0"/>
        <w:snapToGrid w:val="0"/>
        <w:spacing w:before="0" w:beforeAutospacing="0" w:after="0" w:afterAutospacing="0" w:line="240" w:lineRule="atLeast"/>
        <w:rPr>
          <w:rFonts w:ascii="標楷體" w:eastAsia="標楷體" w:hAnsi="標楷體" w:cs="Arial"/>
          <w:color w:val="auto"/>
          <w:sz w:val="28"/>
          <w:szCs w:val="28"/>
        </w:rPr>
      </w:pPr>
      <w:r w:rsidRPr="00DE79AE">
        <w:rPr>
          <w:rFonts w:ascii="標楷體" w:eastAsia="標楷體" w:hAnsi="標楷體" w:cs="Arial" w:hint="eastAsia"/>
          <w:color w:val="auto"/>
          <w:sz w:val="28"/>
          <w:szCs w:val="28"/>
        </w:rPr>
        <w:t>（三）申請人自傳。</w:t>
      </w:r>
    </w:p>
    <w:p w:rsidR="00DE79AE" w:rsidRPr="00DE79AE" w:rsidRDefault="00DE79AE" w:rsidP="00CD7173">
      <w:pPr>
        <w:pStyle w:val="Web"/>
        <w:adjustRightInd w:val="0"/>
        <w:snapToGrid w:val="0"/>
        <w:spacing w:before="0" w:beforeAutospacing="0" w:after="0" w:afterAutospacing="0" w:line="240" w:lineRule="atLeast"/>
        <w:rPr>
          <w:rFonts w:ascii="標楷體" w:eastAsia="標楷體" w:hAnsi="標楷體" w:cs="Arial"/>
          <w:color w:val="auto"/>
          <w:sz w:val="28"/>
          <w:szCs w:val="28"/>
        </w:rPr>
      </w:pPr>
      <w:r w:rsidRPr="00DE79AE">
        <w:rPr>
          <w:rFonts w:ascii="標楷體" w:eastAsia="標楷體" w:hAnsi="標楷體" w:cs="Arial" w:hint="eastAsia"/>
          <w:color w:val="auto"/>
          <w:sz w:val="28"/>
          <w:szCs w:val="28"/>
        </w:rPr>
        <w:t>（四）近三</w:t>
      </w:r>
      <w:proofErr w:type="gramStart"/>
      <w:r w:rsidRPr="00DE79AE">
        <w:rPr>
          <w:rFonts w:ascii="標楷體" w:eastAsia="標楷體" w:hAnsi="標楷體" w:cs="Arial" w:hint="eastAsia"/>
          <w:color w:val="auto"/>
          <w:sz w:val="28"/>
          <w:szCs w:val="28"/>
        </w:rPr>
        <w:t>個</w:t>
      </w:r>
      <w:proofErr w:type="gramEnd"/>
      <w:r w:rsidRPr="00DE79AE">
        <w:rPr>
          <w:rFonts w:ascii="標楷體" w:eastAsia="標楷體" w:hAnsi="標楷體" w:cs="Arial" w:hint="eastAsia"/>
          <w:color w:val="auto"/>
          <w:sz w:val="28"/>
          <w:szCs w:val="28"/>
        </w:rPr>
        <w:t>月內全戶戶籍謄本。</w:t>
      </w:r>
      <w:r w:rsidRPr="00DE79AE">
        <w:rPr>
          <w:rFonts w:ascii="標楷體" w:eastAsia="標楷體" w:hAnsi="標楷體" w:cs="Arial" w:hint="eastAsia"/>
          <w:color w:val="auto"/>
          <w:sz w:val="28"/>
          <w:szCs w:val="28"/>
        </w:rPr>
        <w:br/>
        <w:t>（五）資賦優異證明：</w:t>
      </w:r>
      <w:r w:rsidRPr="00DE79AE">
        <w:rPr>
          <w:rFonts w:ascii="標楷體" w:eastAsia="標楷體" w:hAnsi="標楷體" w:cs="Arial" w:hint="eastAsia"/>
          <w:color w:val="auto"/>
          <w:sz w:val="28"/>
          <w:szCs w:val="28"/>
        </w:rPr>
        <w:br/>
        <w:t xml:space="preserve">　　　</w:t>
      </w:r>
      <w:proofErr w:type="gramStart"/>
      <w:r w:rsidRPr="00DE79AE">
        <w:rPr>
          <w:rFonts w:ascii="標楷體" w:eastAsia="標楷體" w:hAnsi="標楷體" w:cs="Arial" w:hint="eastAsia"/>
          <w:color w:val="auto"/>
          <w:sz w:val="28"/>
          <w:szCs w:val="28"/>
        </w:rPr>
        <w:t>Ａ</w:t>
      </w:r>
      <w:proofErr w:type="gramEnd"/>
      <w:r w:rsidRPr="00DE79AE">
        <w:rPr>
          <w:rFonts w:ascii="標楷體" w:eastAsia="標楷體" w:hAnsi="標楷體" w:cs="Arial" w:hint="eastAsia"/>
          <w:color w:val="auto"/>
          <w:sz w:val="28"/>
          <w:szCs w:val="28"/>
        </w:rPr>
        <w:t>、學業優異：</w:t>
      </w:r>
    </w:p>
    <w:p w:rsidR="00DE79AE" w:rsidRPr="00DE79AE" w:rsidRDefault="00DE79AE" w:rsidP="00CD7173">
      <w:pPr>
        <w:pStyle w:val="Web"/>
        <w:adjustRightInd w:val="0"/>
        <w:snapToGrid w:val="0"/>
        <w:spacing w:before="0" w:beforeAutospacing="0" w:after="0" w:afterAutospacing="0" w:line="240" w:lineRule="atLeast"/>
        <w:rPr>
          <w:rFonts w:ascii="標楷體" w:eastAsia="標楷體" w:hAnsi="標楷體" w:cs="Arial"/>
          <w:color w:val="auto"/>
          <w:sz w:val="28"/>
          <w:szCs w:val="28"/>
        </w:rPr>
      </w:pPr>
      <w:r w:rsidRPr="00DE79AE">
        <w:rPr>
          <w:rFonts w:ascii="標楷體" w:eastAsia="標楷體" w:hAnsi="標楷體" w:cs="Arial" w:hint="eastAsia"/>
          <w:color w:val="auto"/>
          <w:sz w:val="28"/>
          <w:szCs w:val="28"/>
        </w:rPr>
        <w:t xml:space="preserve">          1.</w:t>
      </w:r>
      <w:r w:rsidRPr="00DE79AE">
        <w:rPr>
          <w:rFonts w:ascii="標楷體" w:eastAsia="標楷體" w:hAnsi="標楷體" w:cs="Arial"/>
          <w:color w:val="444444"/>
          <w:sz w:val="28"/>
          <w:szCs w:val="28"/>
        </w:rPr>
        <w:t xml:space="preserve"> </w:t>
      </w:r>
      <w:r w:rsidRPr="00DE79AE">
        <w:rPr>
          <w:rFonts w:ascii="標楷體" w:eastAsia="標楷體" w:hAnsi="標楷體" w:cs="Arial"/>
          <w:color w:val="E62018"/>
          <w:sz w:val="28"/>
          <w:szCs w:val="28"/>
        </w:rPr>
        <w:t>【前一學期】</w:t>
      </w:r>
      <w:r w:rsidRPr="00DE79AE">
        <w:rPr>
          <w:rFonts w:ascii="標楷體" w:eastAsia="標楷體" w:hAnsi="標楷體" w:cs="Arial"/>
          <w:color w:val="444444"/>
          <w:sz w:val="28"/>
          <w:szCs w:val="28"/>
        </w:rPr>
        <w:t>成績證明</w:t>
      </w:r>
      <w:r w:rsidRPr="00DE79AE">
        <w:rPr>
          <w:rFonts w:ascii="標楷體" w:eastAsia="標楷體" w:hAnsi="標楷體" w:cs="Arial" w:hint="eastAsia"/>
          <w:color w:val="444444"/>
          <w:sz w:val="28"/>
          <w:szCs w:val="28"/>
        </w:rPr>
        <w:t xml:space="preserve"> </w:t>
      </w:r>
      <w:r w:rsidRPr="00DE79AE">
        <w:rPr>
          <w:rFonts w:ascii="標楷體" w:eastAsia="標楷體" w:hAnsi="標楷體" w:cs="Arial"/>
          <w:color w:val="444444"/>
          <w:sz w:val="28"/>
          <w:szCs w:val="28"/>
        </w:rPr>
        <w:t>(高一新生</w:t>
      </w:r>
      <w:r w:rsidRPr="00DE79AE">
        <w:rPr>
          <w:rFonts w:ascii="標楷體" w:eastAsia="標楷體" w:hAnsi="標楷體" w:cs="Arial"/>
          <w:color w:val="E62018"/>
          <w:sz w:val="28"/>
          <w:szCs w:val="28"/>
        </w:rPr>
        <w:t>【第一學期】</w:t>
      </w:r>
      <w:proofErr w:type="gramStart"/>
      <w:r w:rsidRPr="00DE79AE">
        <w:rPr>
          <w:rFonts w:ascii="標楷體" w:eastAsia="標楷體" w:hAnsi="標楷體" w:cs="Arial"/>
          <w:color w:val="444444"/>
          <w:sz w:val="28"/>
          <w:szCs w:val="28"/>
        </w:rPr>
        <w:t>檢附國</w:t>
      </w:r>
      <w:proofErr w:type="gramEnd"/>
      <w:r w:rsidRPr="00DE79AE">
        <w:rPr>
          <w:rFonts w:ascii="標楷體" w:eastAsia="標楷體" w:hAnsi="標楷體" w:cs="Arial"/>
          <w:color w:val="444444"/>
          <w:sz w:val="28"/>
          <w:szCs w:val="28"/>
        </w:rPr>
        <w:t>三成績、大</w:t>
      </w:r>
      <w:proofErr w:type="gramStart"/>
      <w:r w:rsidRPr="00DE79AE">
        <w:rPr>
          <w:rFonts w:ascii="標楷體" w:eastAsia="標楷體" w:hAnsi="標楷體" w:cs="Arial"/>
          <w:color w:val="444444"/>
          <w:sz w:val="28"/>
          <w:szCs w:val="28"/>
        </w:rPr>
        <w:t>一</w:t>
      </w:r>
      <w:proofErr w:type="gramEnd"/>
      <w:r w:rsidRPr="00DE79AE">
        <w:rPr>
          <w:rFonts w:ascii="標楷體" w:eastAsia="標楷體" w:hAnsi="標楷體" w:cs="Arial"/>
          <w:color w:val="444444"/>
          <w:sz w:val="28"/>
          <w:szCs w:val="28"/>
        </w:rPr>
        <w:t>新生</w:t>
      </w:r>
      <w:r w:rsidRPr="00DE79AE">
        <w:rPr>
          <w:rFonts w:ascii="標楷體" w:eastAsia="標楷體" w:hAnsi="標楷體" w:cs="Arial"/>
          <w:color w:val="E62018"/>
          <w:sz w:val="28"/>
          <w:szCs w:val="28"/>
        </w:rPr>
        <w:t>【第一學期】</w:t>
      </w:r>
      <w:r w:rsidRPr="00DE79AE">
        <w:rPr>
          <w:rFonts w:ascii="標楷體" w:eastAsia="標楷體" w:hAnsi="標楷體" w:cs="Arial"/>
          <w:color w:val="444444"/>
          <w:sz w:val="28"/>
          <w:szCs w:val="28"/>
        </w:rPr>
        <w:t>檢附高三成績)</w:t>
      </w:r>
      <w:r w:rsidRPr="00DE79AE">
        <w:rPr>
          <w:rFonts w:ascii="標楷體" w:eastAsia="標楷體" w:hAnsi="標楷體" w:cs="Arial" w:hint="eastAsia"/>
          <w:color w:val="auto"/>
          <w:sz w:val="28"/>
          <w:szCs w:val="28"/>
        </w:rPr>
        <w:t>。</w:t>
      </w:r>
    </w:p>
    <w:p w:rsidR="00DE79AE" w:rsidRPr="00DE79AE" w:rsidRDefault="00DE79AE" w:rsidP="00CD7173">
      <w:pPr>
        <w:pStyle w:val="Web"/>
        <w:adjustRightInd w:val="0"/>
        <w:snapToGrid w:val="0"/>
        <w:spacing w:before="0" w:beforeAutospacing="0" w:after="0" w:afterAutospacing="0" w:line="240" w:lineRule="atLeast"/>
        <w:rPr>
          <w:rFonts w:ascii="標楷體" w:eastAsia="標楷體" w:hAnsi="標楷體" w:cs="Arial"/>
          <w:color w:val="auto"/>
          <w:sz w:val="28"/>
          <w:szCs w:val="28"/>
        </w:rPr>
      </w:pPr>
      <w:r w:rsidRPr="00DE79AE">
        <w:rPr>
          <w:rFonts w:ascii="標楷體" w:eastAsia="標楷體" w:hAnsi="標楷體" w:cs="Arial" w:hint="eastAsia"/>
          <w:color w:val="auto"/>
          <w:sz w:val="28"/>
          <w:szCs w:val="28"/>
        </w:rPr>
        <w:t xml:space="preserve">          2.上課紀錄，並由學校蓋章證明。</w:t>
      </w:r>
    </w:p>
    <w:p w:rsidR="00DE79AE" w:rsidRPr="00DE79AE" w:rsidRDefault="00DE79AE" w:rsidP="00CD7173">
      <w:pPr>
        <w:pStyle w:val="Web"/>
        <w:adjustRightInd w:val="0"/>
        <w:snapToGrid w:val="0"/>
        <w:spacing w:before="0" w:beforeAutospacing="0" w:after="0" w:afterAutospacing="0" w:line="240" w:lineRule="atLeast"/>
        <w:rPr>
          <w:rFonts w:ascii="標楷體" w:eastAsia="標楷體" w:hAnsi="標楷體" w:cs="Arial"/>
          <w:color w:val="auto"/>
          <w:sz w:val="28"/>
          <w:szCs w:val="28"/>
        </w:rPr>
      </w:pPr>
      <w:r w:rsidRPr="00DE79AE">
        <w:rPr>
          <w:rFonts w:ascii="標楷體" w:eastAsia="標楷體" w:hAnsi="標楷體" w:cs="Arial" w:hint="eastAsia"/>
          <w:color w:val="auto"/>
          <w:sz w:val="28"/>
          <w:szCs w:val="28"/>
        </w:rPr>
        <w:t xml:space="preserve">　　　</w:t>
      </w:r>
      <w:proofErr w:type="gramStart"/>
      <w:r w:rsidRPr="00DE79AE">
        <w:rPr>
          <w:rFonts w:ascii="標楷體" w:eastAsia="標楷體" w:hAnsi="標楷體" w:cs="Arial" w:hint="eastAsia"/>
          <w:color w:val="auto"/>
          <w:sz w:val="28"/>
          <w:szCs w:val="28"/>
        </w:rPr>
        <w:t>Ｂ</w:t>
      </w:r>
      <w:proofErr w:type="gramEnd"/>
      <w:r w:rsidRPr="00DE79AE">
        <w:rPr>
          <w:rFonts w:ascii="標楷體" w:eastAsia="標楷體" w:hAnsi="標楷體" w:cs="Arial" w:hint="eastAsia"/>
          <w:color w:val="auto"/>
          <w:sz w:val="28"/>
          <w:szCs w:val="28"/>
        </w:rPr>
        <w:t>、特殊才能：</w:t>
      </w:r>
    </w:p>
    <w:p w:rsidR="00DE79AE" w:rsidRPr="00DE79AE" w:rsidRDefault="00DE79AE" w:rsidP="00CD7173">
      <w:pPr>
        <w:pStyle w:val="Web"/>
        <w:adjustRightInd w:val="0"/>
        <w:snapToGrid w:val="0"/>
        <w:spacing w:before="0" w:beforeAutospacing="0" w:after="0" w:afterAutospacing="0" w:line="240" w:lineRule="atLeast"/>
        <w:ind w:leftChars="530" w:left="1272"/>
        <w:rPr>
          <w:rFonts w:ascii="標楷體" w:eastAsia="標楷體" w:hAnsi="標楷體" w:cs="Arial"/>
          <w:color w:val="auto"/>
          <w:sz w:val="28"/>
          <w:szCs w:val="28"/>
        </w:rPr>
      </w:pPr>
      <w:r w:rsidRPr="00DE79AE">
        <w:rPr>
          <w:rFonts w:ascii="標楷體" w:eastAsia="標楷體" w:hAnsi="標楷體" w:cs="Arial" w:hint="eastAsia"/>
          <w:color w:val="auto"/>
          <w:sz w:val="28"/>
          <w:szCs w:val="28"/>
        </w:rPr>
        <w:t>除國高中、</w:t>
      </w:r>
      <w:r w:rsidRPr="00DE79AE">
        <w:rPr>
          <w:rFonts w:ascii="標楷體" w:eastAsia="標楷體" w:hAnsi="標楷體" w:cs="Arial" w:hint="eastAsia"/>
          <w:color w:val="333333"/>
          <w:sz w:val="28"/>
          <w:szCs w:val="28"/>
          <w:lang w:bidi="en-US"/>
        </w:rPr>
        <w:t>大學</w:t>
      </w:r>
      <w:r w:rsidRPr="00DE79AE">
        <w:rPr>
          <w:rFonts w:ascii="標楷體" w:eastAsia="標楷體" w:hAnsi="標楷體" w:cs="Arial" w:hint="eastAsia"/>
          <w:color w:val="auto"/>
          <w:sz w:val="28"/>
          <w:szCs w:val="28"/>
        </w:rPr>
        <w:t>歷年成績單外，並需檢附參與比賽得獎證明及最具代表性之作品或演出、表現</w:t>
      </w:r>
      <w:proofErr w:type="gramStart"/>
      <w:r w:rsidRPr="00DE79AE">
        <w:rPr>
          <w:rFonts w:ascii="標楷體" w:eastAsia="標楷體" w:hAnsi="標楷體" w:cs="Arial" w:hint="eastAsia"/>
          <w:color w:val="auto"/>
          <w:sz w:val="28"/>
          <w:szCs w:val="28"/>
        </w:rPr>
        <w:t>（</w:t>
      </w:r>
      <w:proofErr w:type="gramEnd"/>
      <w:r w:rsidRPr="00DE79AE">
        <w:rPr>
          <w:rFonts w:ascii="標楷體" w:eastAsia="標楷體" w:hAnsi="標楷體" w:cs="Arial" w:hint="eastAsia"/>
          <w:color w:val="auto"/>
          <w:sz w:val="28"/>
          <w:szCs w:val="28"/>
        </w:rPr>
        <w:t>靜態部分提供照片、圖稿或幻燈片等；動態部分提供個人演出、作品、比賽或專長活動項目之動態紀錄影片</w:t>
      </w:r>
      <w:proofErr w:type="gramStart"/>
      <w:r w:rsidRPr="00DE79AE">
        <w:rPr>
          <w:rFonts w:ascii="標楷體" w:eastAsia="標楷體" w:hAnsi="標楷體" w:cs="Arial" w:hint="eastAsia"/>
          <w:color w:val="auto"/>
          <w:sz w:val="28"/>
          <w:szCs w:val="28"/>
        </w:rPr>
        <w:t>）</w:t>
      </w:r>
      <w:proofErr w:type="gramEnd"/>
      <w:r w:rsidRPr="00DE79AE">
        <w:rPr>
          <w:rFonts w:ascii="標楷體" w:eastAsia="標楷體" w:hAnsi="標楷體" w:cs="Arial" w:hint="eastAsia"/>
          <w:color w:val="auto"/>
          <w:sz w:val="28"/>
          <w:szCs w:val="28"/>
        </w:rPr>
        <w:t>。</w:t>
      </w:r>
    </w:p>
    <w:p w:rsidR="00DE79AE" w:rsidRPr="00DE79AE" w:rsidRDefault="00DE79AE" w:rsidP="00CD7173">
      <w:pPr>
        <w:pStyle w:val="Web"/>
        <w:adjustRightInd w:val="0"/>
        <w:snapToGrid w:val="0"/>
        <w:spacing w:before="0" w:beforeAutospacing="0" w:after="0" w:afterAutospacing="0" w:line="240" w:lineRule="atLeast"/>
        <w:rPr>
          <w:rFonts w:ascii="標楷體" w:eastAsia="標楷體" w:hAnsi="標楷體"/>
          <w:color w:val="auto"/>
          <w:sz w:val="28"/>
          <w:szCs w:val="28"/>
        </w:rPr>
      </w:pPr>
      <w:r w:rsidRPr="00DE79AE">
        <w:rPr>
          <w:rFonts w:ascii="標楷體" w:eastAsia="標楷體" w:hAnsi="標楷體" w:cs="Arial" w:hint="eastAsia"/>
          <w:color w:val="auto"/>
          <w:sz w:val="28"/>
          <w:szCs w:val="28"/>
        </w:rPr>
        <w:t>（六）</w:t>
      </w:r>
      <w:r w:rsidRPr="00DE79AE">
        <w:rPr>
          <w:rFonts w:ascii="標楷體" w:eastAsia="標楷體" w:hAnsi="標楷體" w:cs="Arial" w:hint="eastAsia"/>
          <w:sz w:val="28"/>
          <w:szCs w:val="28"/>
        </w:rPr>
        <w:t>低收入戶證明、清寒證明、身心障礙手冊、重大傷病卡。</w:t>
      </w:r>
    </w:p>
    <w:p w:rsidR="00DE79AE" w:rsidRPr="00DE79AE" w:rsidRDefault="00DE79AE" w:rsidP="00CD7173">
      <w:pPr>
        <w:adjustRightInd w:val="0"/>
        <w:snapToGrid w:val="0"/>
        <w:spacing w:line="240" w:lineRule="atLeast"/>
        <w:jc w:val="left"/>
        <w:rPr>
          <w:rFonts w:ascii="標楷體" w:eastAsia="標楷體" w:hAnsi="標楷體" w:cs="Arial"/>
          <w:sz w:val="28"/>
          <w:szCs w:val="28"/>
          <w:lang w:eastAsia="zh-TW"/>
        </w:rPr>
      </w:pPr>
      <w:r w:rsidRPr="00DE79AE">
        <w:rPr>
          <w:rFonts w:ascii="標楷體" w:eastAsia="標楷體" w:hAnsi="標楷體" w:cs="Arial" w:hint="eastAsia"/>
          <w:sz w:val="28"/>
          <w:szCs w:val="28"/>
          <w:lang w:eastAsia="zh-TW"/>
        </w:rPr>
        <w:t>（七）其他足以證明上列所述狀況之文件。</w:t>
      </w:r>
    </w:p>
    <w:p w:rsidR="00DE79AE" w:rsidRPr="00DE79AE" w:rsidRDefault="00DE79AE" w:rsidP="00CD7173">
      <w:pPr>
        <w:adjustRightInd w:val="0"/>
        <w:snapToGrid w:val="0"/>
        <w:spacing w:line="240" w:lineRule="atLeast"/>
        <w:ind w:left="496" w:hangingChars="177" w:hanging="496"/>
        <w:jc w:val="left"/>
        <w:rPr>
          <w:rFonts w:ascii="標楷體" w:eastAsia="標楷體" w:hAnsi="標楷體" w:cs="Arial" w:hint="eastAsia"/>
          <w:sz w:val="28"/>
          <w:szCs w:val="28"/>
          <w:lang w:eastAsia="zh-TW"/>
        </w:rPr>
      </w:pPr>
      <w:r w:rsidRPr="00DE79AE">
        <w:rPr>
          <w:rFonts w:ascii="標楷體" w:eastAsia="標楷體" w:hAnsi="標楷體" w:cs="Arial" w:hint="eastAsia"/>
          <w:sz w:val="28"/>
          <w:szCs w:val="28"/>
          <w:lang w:eastAsia="zh-TW" w:bidi="ar-SA"/>
        </w:rPr>
        <w:lastRenderedPageBreak/>
        <w:t>二、</w:t>
      </w:r>
      <w:r w:rsidRPr="00DE79AE">
        <w:rPr>
          <w:rFonts w:ascii="標楷體" w:eastAsia="標楷體" w:hAnsi="標楷體" w:cs="Arial" w:hint="eastAsia"/>
          <w:sz w:val="28"/>
          <w:szCs w:val="28"/>
          <w:lang w:eastAsia="zh-TW"/>
        </w:rPr>
        <w:t>本培育金之申請，一戶以一名為原則，但視家庭狀況及個案之表現，可酌情增加一至二名，經由本會審核後決定之。</w:t>
      </w:r>
    </w:p>
    <w:p w:rsidR="00DE79AE" w:rsidRPr="00CD7173" w:rsidRDefault="00DE79AE" w:rsidP="00CD7173">
      <w:pPr>
        <w:pStyle w:val="Web"/>
        <w:adjustRightInd w:val="0"/>
        <w:snapToGrid w:val="0"/>
        <w:spacing w:before="0" w:beforeAutospacing="0" w:after="0" w:afterAutospacing="0" w:line="240" w:lineRule="atLeast"/>
        <w:rPr>
          <w:rFonts w:ascii="標楷體" w:eastAsia="標楷體" w:hAnsi="標楷體" w:cs="Arial" w:hint="eastAsia"/>
          <w:color w:val="auto"/>
          <w:sz w:val="28"/>
          <w:szCs w:val="28"/>
        </w:rPr>
      </w:pPr>
      <w:r w:rsidRPr="00DE79AE">
        <w:rPr>
          <w:rFonts w:ascii="標楷體" w:eastAsia="標楷體" w:hAnsi="標楷體" w:cs="Arial" w:hint="eastAsia"/>
          <w:color w:val="auto"/>
          <w:sz w:val="28"/>
          <w:szCs w:val="28"/>
        </w:rPr>
        <w:t>三、</w:t>
      </w:r>
      <w:r w:rsidRPr="00DE79AE">
        <w:rPr>
          <w:rFonts w:ascii="標楷體" w:eastAsia="標楷體" w:hAnsi="標楷體" w:cs="Arial" w:hint="eastAsia"/>
          <w:sz w:val="28"/>
          <w:szCs w:val="28"/>
        </w:rPr>
        <w:t>申請學生送審資料經查若有不實或者提供作品並非本人演出或創作作品，將取消其資格，且限制往後不得再提出申請；若已補助者，需如數繳回已補助之獎培育金。</w:t>
      </w:r>
      <w:r w:rsidRPr="00DE79AE">
        <w:rPr>
          <w:rFonts w:ascii="標楷體" w:eastAsia="標楷體" w:hAnsi="標楷體" w:cs="Arial"/>
          <w:sz w:val="28"/>
          <w:szCs w:val="28"/>
        </w:rPr>
        <w:t> </w:t>
      </w:r>
    </w:p>
    <w:p w:rsidR="00DE79AE" w:rsidRPr="00CD7173" w:rsidRDefault="00DE79AE" w:rsidP="00CD7173">
      <w:pPr>
        <w:pStyle w:val="Web"/>
        <w:spacing w:before="0" w:beforeAutospacing="0" w:after="0" w:afterAutospacing="0" w:line="240" w:lineRule="atLeast"/>
        <w:rPr>
          <w:rFonts w:ascii="標楷體" w:eastAsia="標楷體" w:hAnsi="標楷體" w:hint="eastAsia"/>
          <w:color w:val="990033"/>
          <w:spacing w:val="10"/>
          <w:sz w:val="28"/>
          <w:szCs w:val="28"/>
        </w:rPr>
      </w:pPr>
      <w:r w:rsidRPr="00DE79AE">
        <w:rPr>
          <w:rFonts w:ascii="標楷體" w:eastAsia="標楷體" w:hAnsi="標楷體"/>
          <w:color w:val="800040"/>
          <w:sz w:val="28"/>
          <w:szCs w:val="28"/>
        </w:rPr>
        <w:t>伍、</w:t>
      </w:r>
      <w:r w:rsidRPr="00DE79AE">
        <w:rPr>
          <w:rFonts w:ascii="標楷體" w:eastAsia="標楷體" w:hAnsi="標楷體" w:hint="eastAsia"/>
          <w:color w:val="990033"/>
          <w:spacing w:val="10"/>
          <w:sz w:val="28"/>
          <w:szCs w:val="28"/>
        </w:rPr>
        <w:t>審核程序：</w:t>
      </w:r>
    </w:p>
    <w:p w:rsidR="00DE79AE" w:rsidRPr="00DE79AE" w:rsidRDefault="00DE79AE" w:rsidP="00CD7173">
      <w:pPr>
        <w:pStyle w:val="Web"/>
        <w:adjustRightInd w:val="0"/>
        <w:snapToGrid w:val="0"/>
        <w:spacing w:before="0" w:beforeAutospacing="0" w:after="0" w:afterAutospacing="0" w:line="240" w:lineRule="atLeast"/>
        <w:rPr>
          <w:rFonts w:ascii="標楷體" w:eastAsia="標楷體" w:hAnsi="標楷體"/>
          <w:sz w:val="28"/>
          <w:szCs w:val="28"/>
        </w:rPr>
      </w:pPr>
      <w:r w:rsidRPr="00DE79AE">
        <w:rPr>
          <w:rFonts w:ascii="標楷體" w:eastAsia="標楷體" w:hAnsi="標楷體" w:cs="Arial" w:hint="eastAsia"/>
          <w:color w:val="auto"/>
          <w:sz w:val="28"/>
          <w:szCs w:val="28"/>
        </w:rPr>
        <w:t>本會依本辦法之宗旨，以公正、嚴謹方式審核申請案件，審核程序分為：</w:t>
      </w:r>
    </w:p>
    <w:p w:rsidR="00DE79AE" w:rsidRPr="00CD7173" w:rsidRDefault="00DE79AE" w:rsidP="00CD7173">
      <w:pPr>
        <w:pStyle w:val="Web"/>
        <w:numPr>
          <w:ilvl w:val="0"/>
          <w:numId w:val="4"/>
        </w:numPr>
        <w:adjustRightInd w:val="0"/>
        <w:snapToGrid w:val="0"/>
        <w:spacing w:before="0" w:beforeAutospacing="0" w:after="0" w:afterAutospacing="0" w:line="240" w:lineRule="atLeast"/>
        <w:ind w:left="0" w:firstLine="0"/>
        <w:rPr>
          <w:rFonts w:ascii="標楷體" w:eastAsia="標楷體" w:hAnsi="標楷體" w:cs="Arial" w:hint="eastAsia"/>
          <w:color w:val="auto"/>
          <w:sz w:val="28"/>
          <w:szCs w:val="28"/>
        </w:rPr>
      </w:pPr>
      <w:r w:rsidRPr="00DE79AE">
        <w:rPr>
          <w:rFonts w:ascii="標楷體" w:eastAsia="標楷體" w:hAnsi="標楷體" w:cs="Arial" w:hint="eastAsia"/>
          <w:color w:val="auto"/>
          <w:sz w:val="28"/>
          <w:szCs w:val="28"/>
        </w:rPr>
        <w:t>收件：由本會各辦事處檢視申請者應檢附之證明文件，證件未</w:t>
      </w:r>
      <w:r w:rsidR="00CD7173">
        <w:rPr>
          <w:rFonts w:ascii="標楷體" w:eastAsia="標楷體" w:hAnsi="標楷體" w:cs="Arial" w:hint="eastAsia"/>
          <w:color w:val="auto"/>
          <w:sz w:val="28"/>
          <w:szCs w:val="28"/>
        </w:rPr>
        <w:t>齊全者通知補件；不符資格者、申請書空白未填寫者，不予受理及退件</w:t>
      </w:r>
    </w:p>
    <w:p w:rsidR="00DE79AE" w:rsidRPr="00DE79AE" w:rsidRDefault="00DE79AE" w:rsidP="00CD7173">
      <w:pPr>
        <w:pStyle w:val="Web"/>
        <w:numPr>
          <w:ilvl w:val="0"/>
          <w:numId w:val="4"/>
        </w:numPr>
        <w:adjustRightInd w:val="0"/>
        <w:snapToGrid w:val="0"/>
        <w:spacing w:before="0" w:beforeAutospacing="0" w:after="0" w:afterAutospacing="0" w:line="240" w:lineRule="atLeast"/>
        <w:ind w:left="0" w:firstLine="0"/>
        <w:rPr>
          <w:rFonts w:ascii="標楷體" w:eastAsia="標楷體" w:hAnsi="標楷體" w:cs="Arial"/>
          <w:color w:val="auto"/>
          <w:sz w:val="28"/>
          <w:szCs w:val="28"/>
        </w:rPr>
      </w:pPr>
      <w:r w:rsidRPr="00DE79AE">
        <w:rPr>
          <w:rFonts w:ascii="標楷體" w:eastAsia="標楷體" w:hAnsi="標楷體" w:cs="Arial" w:hint="eastAsia"/>
          <w:color w:val="auto"/>
          <w:sz w:val="28"/>
          <w:szCs w:val="28"/>
        </w:rPr>
        <w:t>初審：秉持公平、公正的原則，由本會各辦事處分別進行初審。</w:t>
      </w:r>
    </w:p>
    <w:p w:rsidR="00DE79AE" w:rsidRPr="00DE79AE" w:rsidRDefault="00DE79AE" w:rsidP="00CD7173">
      <w:pPr>
        <w:adjustRightInd w:val="0"/>
        <w:snapToGrid w:val="0"/>
        <w:spacing w:line="240" w:lineRule="atLeast"/>
        <w:jc w:val="left"/>
        <w:rPr>
          <w:rFonts w:ascii="標楷體" w:eastAsia="標楷體" w:hAnsi="標楷體" w:cs="Arial"/>
          <w:sz w:val="28"/>
          <w:szCs w:val="28"/>
          <w:lang w:eastAsia="zh-TW"/>
        </w:rPr>
      </w:pPr>
      <w:r w:rsidRPr="00DE79AE">
        <w:rPr>
          <w:rFonts w:ascii="標楷體" w:eastAsia="標楷體" w:hAnsi="標楷體" w:cs="Arial" w:hint="eastAsia"/>
          <w:sz w:val="28"/>
          <w:szCs w:val="28"/>
          <w:lang w:eastAsia="zh-TW"/>
        </w:rPr>
        <w:t>決審：由本會台北總部評選小組進行決審，核定培育名單。</w:t>
      </w:r>
    </w:p>
    <w:p w:rsidR="00DE79AE" w:rsidRPr="00CD7173" w:rsidRDefault="00DE79AE" w:rsidP="00CD7173">
      <w:pPr>
        <w:pStyle w:val="Web"/>
        <w:adjustRightInd w:val="0"/>
        <w:snapToGrid w:val="0"/>
        <w:spacing w:before="0" w:beforeAutospacing="0" w:after="0" w:afterAutospacing="0" w:line="240" w:lineRule="atLeast"/>
        <w:rPr>
          <w:rFonts w:ascii="標楷體" w:eastAsia="標楷體" w:hAnsi="標楷體" w:hint="eastAsia"/>
          <w:sz w:val="28"/>
          <w:szCs w:val="28"/>
        </w:rPr>
      </w:pPr>
      <w:r w:rsidRPr="00DE79AE">
        <w:rPr>
          <w:rFonts w:ascii="標楷體" w:eastAsia="標楷體" w:hAnsi="標楷體"/>
          <w:color w:val="800040"/>
          <w:sz w:val="28"/>
          <w:szCs w:val="28"/>
        </w:rPr>
        <w:t>陸、</w:t>
      </w:r>
      <w:r w:rsidRPr="00DE79AE">
        <w:rPr>
          <w:rFonts w:ascii="標楷體" w:eastAsia="標楷體" w:hAnsi="標楷體" w:hint="eastAsia"/>
          <w:color w:val="990033"/>
          <w:sz w:val="28"/>
          <w:szCs w:val="28"/>
        </w:rPr>
        <w:t>申請時間、獎助時間及獎助方式：</w:t>
      </w:r>
    </w:p>
    <w:p w:rsidR="00DE79AE" w:rsidRPr="00DE79AE" w:rsidRDefault="00CD7173" w:rsidP="00CD7173">
      <w:pPr>
        <w:pStyle w:val="Web"/>
        <w:adjustRightInd w:val="0"/>
        <w:snapToGrid w:val="0"/>
        <w:spacing w:before="0" w:beforeAutospacing="0" w:after="0" w:afterAutospacing="0" w:line="240" w:lineRule="atLeast"/>
        <w:rPr>
          <w:rFonts w:ascii="標楷體" w:eastAsia="標楷體" w:hAnsi="標楷體" w:cs="Arial" w:hint="eastAsia"/>
          <w:color w:val="auto"/>
          <w:sz w:val="28"/>
          <w:szCs w:val="28"/>
        </w:rPr>
      </w:pPr>
      <w:r>
        <w:rPr>
          <w:rFonts w:ascii="標楷體" w:eastAsia="標楷體" w:hAnsi="標楷體" w:cs="Arial" w:hint="eastAsia"/>
          <w:color w:val="auto"/>
          <w:sz w:val="28"/>
          <w:szCs w:val="28"/>
        </w:rPr>
        <w:t>一、申請截止時間：107.9.3</w:t>
      </w:r>
      <w:r w:rsidR="00DE79AE" w:rsidRPr="00DE79AE">
        <w:rPr>
          <w:rFonts w:ascii="標楷體" w:eastAsia="標楷體" w:hAnsi="標楷體" w:cs="Arial" w:hint="eastAsia"/>
          <w:color w:val="auto"/>
          <w:sz w:val="28"/>
          <w:szCs w:val="28"/>
        </w:rPr>
        <w:t>。</w:t>
      </w:r>
    </w:p>
    <w:p w:rsidR="00DE79AE" w:rsidRPr="00DE79AE" w:rsidRDefault="00CD7173" w:rsidP="00CD7173">
      <w:pPr>
        <w:pStyle w:val="Web"/>
        <w:adjustRightInd w:val="0"/>
        <w:snapToGrid w:val="0"/>
        <w:spacing w:before="0" w:beforeAutospacing="0" w:after="0" w:afterAutospacing="0" w:line="240" w:lineRule="atLeast"/>
        <w:rPr>
          <w:rFonts w:ascii="標楷體" w:eastAsia="標楷體" w:hAnsi="標楷體" w:cs="Arial"/>
          <w:color w:val="auto"/>
          <w:sz w:val="28"/>
          <w:szCs w:val="28"/>
        </w:rPr>
      </w:pPr>
      <w:r>
        <w:rPr>
          <w:rFonts w:ascii="標楷體" w:eastAsia="標楷體" w:hAnsi="標楷體" w:cs="Arial" w:hint="eastAsia"/>
          <w:color w:val="auto"/>
          <w:sz w:val="28"/>
          <w:szCs w:val="28"/>
        </w:rPr>
        <w:t>二、補助方式：於107</w:t>
      </w:r>
      <w:r w:rsidR="00DE79AE" w:rsidRPr="00DE79AE">
        <w:rPr>
          <w:rFonts w:ascii="標楷體" w:eastAsia="標楷體" w:hAnsi="標楷體" w:cs="Arial" w:hint="eastAsia"/>
          <w:color w:val="auto"/>
          <w:sz w:val="28"/>
          <w:szCs w:val="28"/>
        </w:rPr>
        <w:t>年10月底前以匯款方式匯入培育對象本人或其監護人之帳戶。</w:t>
      </w:r>
    </w:p>
    <w:p w:rsidR="00DE79AE" w:rsidRPr="00CD7173" w:rsidRDefault="00DE79AE" w:rsidP="00CD7173">
      <w:pPr>
        <w:pStyle w:val="Web"/>
        <w:adjustRightInd w:val="0"/>
        <w:snapToGrid w:val="0"/>
        <w:spacing w:before="0" w:beforeAutospacing="0" w:after="0" w:afterAutospacing="0" w:line="240" w:lineRule="atLeast"/>
        <w:rPr>
          <w:rFonts w:ascii="標楷體" w:eastAsia="標楷體" w:hAnsi="標楷體" w:hint="eastAsia"/>
          <w:color w:val="800040"/>
          <w:sz w:val="28"/>
          <w:szCs w:val="28"/>
        </w:rPr>
      </w:pPr>
      <w:proofErr w:type="gramStart"/>
      <w:r w:rsidRPr="00DE79AE">
        <w:rPr>
          <w:rFonts w:ascii="標楷體" w:eastAsia="標楷體" w:hAnsi="標楷體"/>
          <w:color w:val="800040"/>
          <w:sz w:val="28"/>
          <w:szCs w:val="28"/>
        </w:rPr>
        <w:t>柒</w:t>
      </w:r>
      <w:proofErr w:type="gramEnd"/>
      <w:r w:rsidRPr="00DE79AE">
        <w:rPr>
          <w:rFonts w:ascii="標楷體" w:eastAsia="標楷體" w:hAnsi="標楷體"/>
          <w:color w:val="800040"/>
          <w:sz w:val="28"/>
          <w:szCs w:val="28"/>
        </w:rPr>
        <w:t>、</w:t>
      </w:r>
      <w:r w:rsidRPr="00DE79AE">
        <w:rPr>
          <w:rFonts w:ascii="標楷體" w:eastAsia="標楷體" w:hAnsi="標楷體" w:hint="eastAsia"/>
          <w:color w:val="800040"/>
          <w:sz w:val="28"/>
          <w:szCs w:val="28"/>
        </w:rPr>
        <w:t>培育學生須配合事項：</w:t>
      </w:r>
    </w:p>
    <w:p w:rsidR="00DE79AE" w:rsidRPr="00DE79AE" w:rsidRDefault="00DE79AE" w:rsidP="00CD7173">
      <w:pPr>
        <w:pStyle w:val="Web"/>
        <w:numPr>
          <w:ilvl w:val="0"/>
          <w:numId w:val="5"/>
        </w:numPr>
        <w:adjustRightInd w:val="0"/>
        <w:snapToGrid w:val="0"/>
        <w:spacing w:before="0" w:beforeAutospacing="0" w:after="0" w:afterAutospacing="0" w:line="240" w:lineRule="atLeast"/>
        <w:ind w:left="0" w:firstLine="0"/>
        <w:rPr>
          <w:rFonts w:ascii="標楷體" w:eastAsia="標楷體" w:hAnsi="標楷體" w:cs="Arial"/>
          <w:color w:val="auto"/>
          <w:sz w:val="28"/>
          <w:szCs w:val="28"/>
        </w:rPr>
      </w:pPr>
      <w:r w:rsidRPr="00DE79AE">
        <w:rPr>
          <w:rFonts w:ascii="標楷體" w:eastAsia="標楷體" w:hAnsi="標楷體" w:cs="Arial" w:hint="eastAsia"/>
          <w:color w:val="auto"/>
          <w:sz w:val="28"/>
          <w:szCs w:val="28"/>
        </w:rPr>
        <w:t>凡受培育學生，培育期間須配合下列事項：</w:t>
      </w:r>
    </w:p>
    <w:p w:rsidR="00DE79AE" w:rsidRPr="00DE79AE" w:rsidRDefault="00DE79AE" w:rsidP="00CD7173">
      <w:pPr>
        <w:pStyle w:val="Web"/>
        <w:numPr>
          <w:ilvl w:val="0"/>
          <w:numId w:val="6"/>
        </w:numPr>
        <w:adjustRightInd w:val="0"/>
        <w:snapToGrid w:val="0"/>
        <w:spacing w:before="0" w:beforeAutospacing="0" w:after="0" w:afterAutospacing="0" w:line="240" w:lineRule="atLeast"/>
        <w:ind w:left="0" w:firstLine="0"/>
        <w:rPr>
          <w:rFonts w:ascii="標楷體" w:eastAsia="標楷體" w:hAnsi="標楷體" w:cs="Arial"/>
          <w:color w:val="auto"/>
          <w:sz w:val="28"/>
          <w:szCs w:val="28"/>
        </w:rPr>
      </w:pPr>
      <w:proofErr w:type="gramStart"/>
      <w:r w:rsidRPr="00DE79AE">
        <w:rPr>
          <w:rFonts w:ascii="標楷體" w:eastAsia="標楷體" w:hAnsi="標楷體" w:cs="Arial" w:hint="eastAsia"/>
          <w:color w:val="auto"/>
          <w:sz w:val="28"/>
          <w:szCs w:val="28"/>
        </w:rPr>
        <w:t>應以志工</w:t>
      </w:r>
      <w:proofErr w:type="gramEnd"/>
      <w:r w:rsidRPr="00DE79AE">
        <w:rPr>
          <w:rFonts w:ascii="標楷體" w:eastAsia="標楷體" w:hAnsi="標楷體" w:cs="Arial" w:hint="eastAsia"/>
          <w:color w:val="auto"/>
          <w:sz w:val="28"/>
          <w:szCs w:val="28"/>
        </w:rPr>
        <w:t>身份參與本會及所屬志業體舉辦之公益活動，每學期至少40小時，或投入學校服務性社團、其他社會公益活動。</w:t>
      </w:r>
    </w:p>
    <w:p w:rsidR="00DE79AE" w:rsidRPr="00DE79AE" w:rsidRDefault="00DE79AE" w:rsidP="00CD7173">
      <w:pPr>
        <w:pStyle w:val="Web"/>
        <w:numPr>
          <w:ilvl w:val="0"/>
          <w:numId w:val="6"/>
        </w:numPr>
        <w:adjustRightInd w:val="0"/>
        <w:snapToGrid w:val="0"/>
        <w:spacing w:before="0" w:beforeAutospacing="0" w:after="0" w:afterAutospacing="0" w:line="240" w:lineRule="atLeast"/>
        <w:ind w:left="0" w:firstLine="0"/>
        <w:rPr>
          <w:rFonts w:ascii="標楷體" w:eastAsia="標楷體" w:hAnsi="標楷體" w:cs="Arial"/>
          <w:color w:val="auto"/>
          <w:sz w:val="28"/>
          <w:szCs w:val="28"/>
        </w:rPr>
      </w:pPr>
      <w:r w:rsidRPr="00DE79AE">
        <w:rPr>
          <w:rFonts w:ascii="標楷體" w:eastAsia="標楷體" w:hAnsi="標楷體" w:cs="Arial" w:hint="eastAsia"/>
          <w:color w:val="auto"/>
          <w:sz w:val="28"/>
          <w:szCs w:val="28"/>
        </w:rPr>
        <w:t>因學業優異而受培育者，應主動提供每學期大考成績單，並有助於了解培育者狀況之相關資料。</w:t>
      </w:r>
    </w:p>
    <w:p w:rsidR="00DE79AE" w:rsidRPr="00DE79AE" w:rsidRDefault="00DE79AE" w:rsidP="00CD7173">
      <w:pPr>
        <w:pStyle w:val="Web"/>
        <w:numPr>
          <w:ilvl w:val="0"/>
          <w:numId w:val="6"/>
        </w:numPr>
        <w:adjustRightInd w:val="0"/>
        <w:snapToGrid w:val="0"/>
        <w:spacing w:before="0" w:beforeAutospacing="0" w:after="0" w:afterAutospacing="0" w:line="240" w:lineRule="atLeast"/>
        <w:ind w:left="0" w:firstLine="0"/>
        <w:rPr>
          <w:rFonts w:ascii="標楷體" w:eastAsia="標楷體" w:hAnsi="標楷體" w:cs="Arial"/>
          <w:color w:val="auto"/>
          <w:sz w:val="28"/>
          <w:szCs w:val="28"/>
        </w:rPr>
      </w:pPr>
      <w:r w:rsidRPr="00DE79AE">
        <w:rPr>
          <w:rFonts w:ascii="標楷體" w:eastAsia="標楷體" w:hAnsi="標楷體" w:cs="Arial" w:hint="eastAsia"/>
          <w:color w:val="auto"/>
          <w:sz w:val="28"/>
          <w:szCs w:val="28"/>
        </w:rPr>
        <w:t>因特殊才能而受培育者，應檢備個人近期作品、參賽證明、參賽成績或師長近況簡述</w:t>
      </w:r>
      <w:r w:rsidRPr="00DE79AE">
        <w:rPr>
          <w:rFonts w:ascii="標楷體" w:eastAsia="標楷體" w:hAnsi="標楷體" w:cs="Arial"/>
          <w:color w:val="auto"/>
          <w:sz w:val="28"/>
          <w:szCs w:val="28"/>
        </w:rPr>
        <w:t>…</w:t>
      </w:r>
      <w:r w:rsidRPr="00DE79AE">
        <w:rPr>
          <w:rFonts w:ascii="標楷體" w:eastAsia="標楷體" w:hAnsi="標楷體" w:cs="Arial" w:hint="eastAsia"/>
          <w:color w:val="auto"/>
          <w:sz w:val="28"/>
          <w:szCs w:val="28"/>
        </w:rPr>
        <w:t>..等有助於了解培育者狀況之相關資料。</w:t>
      </w:r>
    </w:p>
    <w:p w:rsidR="00DE79AE" w:rsidRPr="00DE79AE" w:rsidRDefault="00DE79AE" w:rsidP="00CD7173">
      <w:pPr>
        <w:pStyle w:val="Web"/>
        <w:numPr>
          <w:ilvl w:val="0"/>
          <w:numId w:val="6"/>
        </w:numPr>
        <w:adjustRightInd w:val="0"/>
        <w:snapToGrid w:val="0"/>
        <w:spacing w:before="0" w:beforeAutospacing="0" w:after="0" w:afterAutospacing="0" w:line="240" w:lineRule="atLeast"/>
        <w:ind w:left="0" w:firstLine="0"/>
        <w:rPr>
          <w:rFonts w:ascii="標楷體" w:eastAsia="標楷體" w:hAnsi="標楷體" w:cs="Arial"/>
          <w:color w:val="auto"/>
          <w:sz w:val="28"/>
          <w:szCs w:val="28"/>
        </w:rPr>
      </w:pPr>
      <w:r w:rsidRPr="00DE79AE">
        <w:rPr>
          <w:rFonts w:ascii="標楷體" w:eastAsia="標楷體" w:hAnsi="標楷體" w:cs="Arial" w:hint="eastAsia"/>
          <w:color w:val="auto"/>
          <w:sz w:val="28"/>
          <w:szCs w:val="28"/>
        </w:rPr>
        <w:t>接收本會培育之學生（高中以上），得以工讀生身份參與本會相關工作。</w:t>
      </w:r>
    </w:p>
    <w:p w:rsidR="00DE79AE" w:rsidRPr="00CC1EEA" w:rsidRDefault="00DE79AE" w:rsidP="00CD7173">
      <w:pPr>
        <w:pStyle w:val="Web"/>
        <w:adjustRightInd w:val="0"/>
        <w:snapToGrid w:val="0"/>
        <w:spacing w:before="0" w:beforeAutospacing="0" w:after="0" w:afterAutospacing="0" w:line="240" w:lineRule="atLeast"/>
        <w:rPr>
          <w:rFonts w:ascii="標楷體" w:eastAsia="標楷體" w:hAnsi="標楷體" w:cs="Arial"/>
          <w:color w:val="auto"/>
          <w:sz w:val="28"/>
          <w:szCs w:val="28"/>
        </w:rPr>
      </w:pPr>
    </w:p>
    <w:p w:rsidR="00CD7173" w:rsidRDefault="00DE79AE" w:rsidP="00CD7173">
      <w:pPr>
        <w:pStyle w:val="Web"/>
        <w:numPr>
          <w:ilvl w:val="0"/>
          <w:numId w:val="5"/>
        </w:numPr>
        <w:adjustRightInd w:val="0"/>
        <w:snapToGrid w:val="0"/>
        <w:spacing w:before="0" w:beforeAutospacing="0" w:after="0" w:afterAutospacing="0" w:line="240" w:lineRule="atLeast"/>
        <w:ind w:left="0" w:firstLine="0"/>
        <w:rPr>
          <w:rFonts w:ascii="標楷體" w:eastAsia="標楷體" w:hAnsi="標楷體" w:cs="Arial"/>
          <w:color w:val="auto"/>
          <w:sz w:val="28"/>
          <w:szCs w:val="28"/>
        </w:rPr>
      </w:pPr>
      <w:r w:rsidRPr="00DE79AE">
        <w:rPr>
          <w:rFonts w:ascii="標楷體" w:eastAsia="標楷體" w:hAnsi="標楷體" w:cs="Arial" w:hint="eastAsia"/>
          <w:color w:val="auto"/>
          <w:sz w:val="28"/>
          <w:szCs w:val="28"/>
        </w:rPr>
        <w:t>未能配合相關規定者，本會得停止獎助，或視為自願放棄下</w:t>
      </w:r>
    </w:p>
    <w:p w:rsidR="00DE79AE" w:rsidRPr="00DE79AE" w:rsidRDefault="00CD7173" w:rsidP="00CD7173">
      <w:pPr>
        <w:pStyle w:val="Web"/>
        <w:adjustRightInd w:val="0"/>
        <w:snapToGrid w:val="0"/>
        <w:spacing w:before="0" w:beforeAutospacing="0" w:after="0" w:afterAutospacing="0" w:line="240" w:lineRule="atLeast"/>
        <w:rPr>
          <w:rFonts w:ascii="標楷體" w:eastAsia="標楷體" w:hAnsi="標楷體" w:cs="Arial"/>
          <w:color w:val="auto"/>
          <w:sz w:val="28"/>
          <w:szCs w:val="28"/>
        </w:rPr>
      </w:pPr>
      <w:r>
        <w:rPr>
          <w:rFonts w:ascii="標楷體" w:eastAsia="標楷體" w:hAnsi="標楷體" w:cs="Arial" w:hint="eastAsia"/>
          <w:color w:val="auto"/>
          <w:sz w:val="28"/>
          <w:szCs w:val="28"/>
        </w:rPr>
        <w:t xml:space="preserve">       </w:t>
      </w:r>
      <w:r w:rsidR="00DE79AE" w:rsidRPr="00DE79AE">
        <w:rPr>
          <w:rFonts w:ascii="標楷體" w:eastAsia="標楷體" w:hAnsi="標楷體" w:cs="Arial" w:hint="eastAsia"/>
          <w:color w:val="auto"/>
          <w:sz w:val="28"/>
          <w:szCs w:val="28"/>
        </w:rPr>
        <w:t>一學期補助優先權。</w:t>
      </w:r>
    </w:p>
    <w:p w:rsidR="00DE79AE" w:rsidRPr="00DE79AE" w:rsidRDefault="00DE79AE" w:rsidP="00CD7173">
      <w:pPr>
        <w:pStyle w:val="Web"/>
        <w:adjustRightInd w:val="0"/>
        <w:snapToGrid w:val="0"/>
        <w:spacing w:before="0" w:beforeAutospacing="0" w:after="0" w:afterAutospacing="0" w:line="240" w:lineRule="atLeast"/>
        <w:rPr>
          <w:rFonts w:ascii="標楷體" w:eastAsia="標楷體" w:hAnsi="標楷體" w:cs="Arial"/>
          <w:color w:val="auto"/>
          <w:sz w:val="28"/>
          <w:szCs w:val="28"/>
        </w:rPr>
      </w:pPr>
    </w:p>
    <w:p w:rsidR="00CD7173" w:rsidRDefault="00DE79AE" w:rsidP="00CD7173">
      <w:pPr>
        <w:pStyle w:val="Web"/>
        <w:numPr>
          <w:ilvl w:val="0"/>
          <w:numId w:val="5"/>
        </w:numPr>
        <w:adjustRightInd w:val="0"/>
        <w:snapToGrid w:val="0"/>
        <w:spacing w:before="0" w:beforeAutospacing="0" w:after="0" w:afterAutospacing="0" w:line="240" w:lineRule="atLeast"/>
        <w:ind w:left="0" w:firstLine="0"/>
        <w:rPr>
          <w:rFonts w:ascii="標楷體" w:eastAsia="標楷體" w:hAnsi="標楷體" w:cs="Arial"/>
          <w:color w:val="auto"/>
          <w:sz w:val="28"/>
          <w:szCs w:val="28"/>
        </w:rPr>
      </w:pPr>
      <w:r w:rsidRPr="00DE79AE">
        <w:rPr>
          <w:rFonts w:ascii="標楷體" w:eastAsia="標楷體" w:hAnsi="標楷體" w:cs="Arial" w:hint="eastAsia"/>
          <w:color w:val="auto"/>
          <w:sz w:val="28"/>
          <w:szCs w:val="28"/>
        </w:rPr>
        <w:t>依本辦法接受培育之學生，倘有品格、行為不當，甚至涉法</w:t>
      </w:r>
    </w:p>
    <w:p w:rsidR="00DE79AE" w:rsidRPr="00DE79AE" w:rsidRDefault="00CD7173" w:rsidP="00CD7173">
      <w:pPr>
        <w:pStyle w:val="Web"/>
        <w:adjustRightInd w:val="0"/>
        <w:snapToGrid w:val="0"/>
        <w:spacing w:before="0" w:beforeAutospacing="0" w:after="0" w:afterAutospacing="0" w:line="240" w:lineRule="atLeast"/>
        <w:rPr>
          <w:rFonts w:ascii="標楷體" w:eastAsia="標楷體" w:hAnsi="標楷體" w:cs="Arial"/>
          <w:color w:val="auto"/>
          <w:sz w:val="28"/>
          <w:szCs w:val="28"/>
        </w:rPr>
      </w:pPr>
      <w:r>
        <w:rPr>
          <w:rFonts w:ascii="標楷體" w:eastAsia="標楷體" w:hAnsi="標楷體" w:cs="Arial" w:hint="eastAsia"/>
          <w:color w:val="auto"/>
          <w:sz w:val="28"/>
          <w:szCs w:val="28"/>
        </w:rPr>
        <w:t xml:space="preserve">       </w:t>
      </w:r>
      <w:r w:rsidR="00DE79AE" w:rsidRPr="00DE79AE">
        <w:rPr>
          <w:rFonts w:ascii="標楷體" w:eastAsia="標楷體" w:hAnsi="標楷體" w:cs="Arial" w:hint="eastAsia"/>
          <w:color w:val="auto"/>
          <w:sz w:val="28"/>
          <w:szCs w:val="28"/>
        </w:rPr>
        <w:t>者，經查證屬實，應予取消相關之補助。</w:t>
      </w:r>
    </w:p>
    <w:p w:rsidR="00DE79AE" w:rsidRPr="00DE79AE" w:rsidRDefault="00DE79AE" w:rsidP="00DE79AE">
      <w:pPr>
        <w:rPr>
          <w:rFonts w:ascii="標楷體" w:eastAsia="標楷體" w:hAnsi="標楷體" w:hint="eastAsia"/>
          <w:sz w:val="28"/>
          <w:szCs w:val="28"/>
          <w:lang w:eastAsia="zh-TW"/>
        </w:rPr>
      </w:pPr>
    </w:p>
    <w:sectPr w:rsidR="00DE79AE" w:rsidRPr="00DE79A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華康黑體 Std W5">
    <w:altName w:val="Arial Unicode MS"/>
    <w:panose1 w:val="00000000000000000000"/>
    <w:charset w:val="88"/>
    <w:family w:val="swiss"/>
    <w:notTrueType/>
    <w:pitch w:val="variable"/>
    <w:sig w:usb0="00000000" w:usb1="38CFFD7A" w:usb2="00000016" w:usb3="00000000" w:csb0="0010000D"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954DE"/>
    <w:multiLevelType w:val="hybridMultilevel"/>
    <w:tmpl w:val="85708964"/>
    <w:lvl w:ilvl="0" w:tplc="0944E9EC">
      <w:start w:val="1"/>
      <w:numFmt w:val="decimal"/>
      <w:lvlText w:val="%1."/>
      <w:lvlJc w:val="left"/>
      <w:pPr>
        <w:ind w:left="840" w:hanging="360"/>
      </w:pPr>
      <w:rPr>
        <w:rFonts w:ascii="華康黑體 Std W5" w:eastAsia="華康黑體 Std W5" w:hAnsi="華康黑體 Std W5" w:cs="新細明體" w:hint="default"/>
        <w:color w:val="00000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5049346B"/>
    <w:multiLevelType w:val="hybridMultilevel"/>
    <w:tmpl w:val="7C60D25C"/>
    <w:lvl w:ilvl="0" w:tplc="1B3411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3996865"/>
    <w:multiLevelType w:val="hybridMultilevel"/>
    <w:tmpl w:val="55DC60A0"/>
    <w:lvl w:ilvl="0" w:tplc="7796565A">
      <w:start w:val="1"/>
      <w:numFmt w:val="taiwaneseCountingThousand"/>
      <w:lvlText w:val="（%1）"/>
      <w:lvlJc w:val="left"/>
      <w:pPr>
        <w:ind w:left="720" w:hanging="720"/>
      </w:pPr>
      <w:rPr>
        <w:rFonts w:hint="default"/>
        <w:color w:val="333333"/>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3C91D38"/>
    <w:multiLevelType w:val="hybridMultilevel"/>
    <w:tmpl w:val="6A1629C2"/>
    <w:lvl w:ilvl="0" w:tplc="38E07094">
      <w:start w:val="1"/>
      <w:numFmt w:val="lowerLetter"/>
      <w:lvlText w:val="%1."/>
      <w:lvlJc w:val="left"/>
      <w:pPr>
        <w:ind w:left="1026" w:hanging="360"/>
      </w:pPr>
      <w:rPr>
        <w:rFonts w:hint="default"/>
      </w:rPr>
    </w:lvl>
    <w:lvl w:ilvl="1" w:tplc="04090019" w:tentative="1">
      <w:start w:val="1"/>
      <w:numFmt w:val="ideographTraditional"/>
      <w:lvlText w:val="%2、"/>
      <w:lvlJc w:val="left"/>
      <w:pPr>
        <w:ind w:left="1626" w:hanging="480"/>
      </w:pPr>
    </w:lvl>
    <w:lvl w:ilvl="2" w:tplc="0409001B" w:tentative="1">
      <w:start w:val="1"/>
      <w:numFmt w:val="lowerRoman"/>
      <w:lvlText w:val="%3."/>
      <w:lvlJc w:val="right"/>
      <w:pPr>
        <w:ind w:left="2106" w:hanging="480"/>
      </w:pPr>
    </w:lvl>
    <w:lvl w:ilvl="3" w:tplc="0409000F" w:tentative="1">
      <w:start w:val="1"/>
      <w:numFmt w:val="decimal"/>
      <w:lvlText w:val="%4."/>
      <w:lvlJc w:val="left"/>
      <w:pPr>
        <w:ind w:left="2586" w:hanging="480"/>
      </w:pPr>
    </w:lvl>
    <w:lvl w:ilvl="4" w:tplc="04090019" w:tentative="1">
      <w:start w:val="1"/>
      <w:numFmt w:val="ideographTraditional"/>
      <w:lvlText w:val="%5、"/>
      <w:lvlJc w:val="left"/>
      <w:pPr>
        <w:ind w:left="3066" w:hanging="480"/>
      </w:pPr>
    </w:lvl>
    <w:lvl w:ilvl="5" w:tplc="0409001B" w:tentative="1">
      <w:start w:val="1"/>
      <w:numFmt w:val="lowerRoman"/>
      <w:lvlText w:val="%6."/>
      <w:lvlJc w:val="right"/>
      <w:pPr>
        <w:ind w:left="3546" w:hanging="480"/>
      </w:pPr>
    </w:lvl>
    <w:lvl w:ilvl="6" w:tplc="0409000F" w:tentative="1">
      <w:start w:val="1"/>
      <w:numFmt w:val="decimal"/>
      <w:lvlText w:val="%7."/>
      <w:lvlJc w:val="left"/>
      <w:pPr>
        <w:ind w:left="4026" w:hanging="480"/>
      </w:pPr>
    </w:lvl>
    <w:lvl w:ilvl="7" w:tplc="04090019" w:tentative="1">
      <w:start w:val="1"/>
      <w:numFmt w:val="ideographTraditional"/>
      <w:lvlText w:val="%8、"/>
      <w:lvlJc w:val="left"/>
      <w:pPr>
        <w:ind w:left="4506" w:hanging="480"/>
      </w:pPr>
    </w:lvl>
    <w:lvl w:ilvl="8" w:tplc="0409001B" w:tentative="1">
      <w:start w:val="1"/>
      <w:numFmt w:val="lowerRoman"/>
      <w:lvlText w:val="%9."/>
      <w:lvlJc w:val="right"/>
      <w:pPr>
        <w:ind w:left="4986" w:hanging="480"/>
      </w:pPr>
    </w:lvl>
  </w:abstractNum>
  <w:abstractNum w:abstractNumId="4" w15:restartNumberingAfterBreak="0">
    <w:nsid w:val="71AE0155"/>
    <w:multiLevelType w:val="hybridMultilevel"/>
    <w:tmpl w:val="8A5A2718"/>
    <w:lvl w:ilvl="0" w:tplc="24D080D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5DB1523"/>
    <w:multiLevelType w:val="hybridMultilevel"/>
    <w:tmpl w:val="C9462D30"/>
    <w:lvl w:ilvl="0" w:tplc="04090015">
      <w:start w:val="1"/>
      <w:numFmt w:val="taiwaneseCountingThousand"/>
      <w:lvlText w:val="%1、"/>
      <w:lvlJc w:val="left"/>
      <w:pPr>
        <w:ind w:left="480" w:hanging="480"/>
      </w:pPr>
      <w:rPr>
        <w:rFonts w:hint="default"/>
      </w:rPr>
    </w:lvl>
    <w:lvl w:ilvl="1" w:tplc="E96EB768">
      <w:start w:val="1"/>
      <w:numFmt w:val="upperLetter"/>
      <w:lvlText w:val="%2、"/>
      <w:lvlJc w:val="left"/>
      <w:pPr>
        <w:ind w:left="1200" w:hanging="720"/>
      </w:pPr>
      <w:rPr>
        <w:rFonts w:hint="default"/>
        <w:b/>
        <w:color w:val="000080"/>
        <w:sz w:val="27"/>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9AE"/>
    <w:rsid w:val="001D2121"/>
    <w:rsid w:val="002E352F"/>
    <w:rsid w:val="00543345"/>
    <w:rsid w:val="00640D18"/>
    <w:rsid w:val="006D4D2E"/>
    <w:rsid w:val="00CC1EEA"/>
    <w:rsid w:val="00CD7173"/>
    <w:rsid w:val="00CD78B9"/>
    <w:rsid w:val="00DE79AE"/>
    <w:rsid w:val="00E97A78"/>
    <w:rsid w:val="00EC79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DD7A33-62F0-4CDD-99DA-43DCA95A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9AE"/>
    <w:pPr>
      <w:jc w:val="both"/>
    </w:pPr>
    <w:rPr>
      <w:rFonts w:ascii="Calibri" w:eastAsia="新細明體" w:hAnsi="Calibri" w:cs="Times New Roman"/>
      <w:kern w:val="0"/>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E79AE"/>
    <w:pPr>
      <w:spacing w:before="100" w:beforeAutospacing="1" w:after="100" w:afterAutospacing="1"/>
      <w:jc w:val="left"/>
    </w:pPr>
    <w:rPr>
      <w:rFonts w:ascii="新細明體" w:hAnsi="新細明體" w:cs="新細明體"/>
      <w:color w:val="000000"/>
      <w:lang w:eastAsia="zh-TW" w:bidi="ar-SA"/>
    </w:rPr>
  </w:style>
  <w:style w:type="paragraph" w:styleId="a3">
    <w:name w:val="List Paragraph"/>
    <w:basedOn w:val="a"/>
    <w:uiPriority w:val="34"/>
    <w:qFormat/>
    <w:rsid w:val="00DE79A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340</Words>
  <Characters>1944</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安得烈</dc:creator>
  <cp:lastModifiedBy>USER</cp:lastModifiedBy>
  <cp:revision>8</cp:revision>
  <dcterms:created xsi:type="dcterms:W3CDTF">2018-07-24T15:16:00Z</dcterms:created>
  <dcterms:modified xsi:type="dcterms:W3CDTF">2018-08-01T15:21:00Z</dcterms:modified>
</cp:coreProperties>
</file>